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E3B6" w14:textId="77777777" w:rsidR="00F44452" w:rsidRDefault="00E65F5F">
      <w:pPr>
        <w:pStyle w:val="Style1"/>
        <w:jc w:val="center"/>
        <w:rPr>
          <w:b/>
          <w:bCs/>
          <w:sz w:val="28"/>
          <w:szCs w:val="28"/>
        </w:rPr>
      </w:pPr>
      <w:r>
        <w:rPr>
          <w:rFonts w:ascii="Times New Roman" w:hAnsi="Times New Roman"/>
          <w:b/>
          <w:bCs/>
          <w:noProof/>
          <w:sz w:val="28"/>
          <w:szCs w:val="28"/>
          <w:lang w:val="en-GB" w:eastAsia="en-GB"/>
        </w:rPr>
        <w:drawing>
          <wp:anchor distT="57150" distB="57150" distL="57150" distR="57150" simplePos="0" relativeHeight="251659264" behindDoc="0" locked="0" layoutInCell="1" allowOverlap="1" wp14:anchorId="6549CD8F" wp14:editId="7B1E4B8A">
            <wp:simplePos x="0" y="0"/>
            <wp:positionH relativeFrom="page">
              <wp:posOffset>6031229</wp:posOffset>
            </wp:positionH>
            <wp:positionV relativeFrom="page">
              <wp:posOffset>230504</wp:posOffset>
            </wp:positionV>
            <wp:extent cx="1257300" cy="1257300"/>
            <wp:effectExtent l="0" t="0" r="0" b="0"/>
            <wp:wrapSquare wrapText="bothSides" distT="57150" distB="57150" distL="57150" distR="57150"/>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5" name="officeArt object">
                      <a:extLst>
                        <a:ext uri="{C183D7F6-B498-43B3-948B-1728B52AA6E4}">
                          <adec:decorative xmlns:adec="http://schemas.microsoft.com/office/drawing/2017/decorative" val="1"/>
                        </a:ext>
                      </a:extLst>
                    </pic:cNvPr>
                    <pic:cNvPicPr>
                      <a:picLocks noChangeAspect="1"/>
                    </pic:cNvPicPr>
                  </pic:nvPicPr>
                  <pic:blipFill>
                    <a:blip r:embed="rId7"/>
                    <a:stretch>
                      <a:fillRect/>
                    </a:stretch>
                  </pic:blipFill>
                  <pic:spPr>
                    <a:xfrm>
                      <a:off x="0" y="0"/>
                      <a:ext cx="1257300" cy="1257300"/>
                    </a:xfrm>
                    <a:prstGeom prst="rect">
                      <a:avLst/>
                    </a:prstGeom>
                    <a:ln w="12700" cap="flat">
                      <a:noFill/>
                      <a:miter lim="400000"/>
                    </a:ln>
                    <a:effectLst/>
                  </pic:spPr>
                </pic:pic>
              </a:graphicData>
            </a:graphic>
          </wp:anchor>
        </w:drawing>
      </w:r>
      <w:r>
        <w:rPr>
          <w:b/>
          <w:bCs/>
          <w:sz w:val="28"/>
          <w:szCs w:val="28"/>
        </w:rPr>
        <w:t>The Meads Patients’ Participation Group</w:t>
      </w:r>
    </w:p>
    <w:p w14:paraId="4B269A67" w14:textId="77777777" w:rsidR="00092FF8" w:rsidRDefault="00092FF8">
      <w:pPr>
        <w:pStyle w:val="Style1"/>
        <w:jc w:val="center"/>
        <w:rPr>
          <w:b/>
          <w:bCs/>
          <w:sz w:val="28"/>
          <w:szCs w:val="28"/>
        </w:rPr>
      </w:pPr>
    </w:p>
    <w:p w14:paraId="22FE40BB" w14:textId="77777777" w:rsidR="00F44452" w:rsidRDefault="00E65F5F" w:rsidP="005B0BE5">
      <w:pPr>
        <w:pStyle w:val="Style1"/>
        <w:jc w:val="left"/>
      </w:pPr>
      <w:r>
        <w:t xml:space="preserve">Minutes of the PPG Committee meeting held on Thursday </w:t>
      </w:r>
      <w:r w:rsidR="007E7CA8">
        <w:t>6</w:t>
      </w:r>
      <w:r w:rsidR="007E7CA8" w:rsidRPr="007E7CA8">
        <w:rPr>
          <w:vertAlign w:val="superscript"/>
        </w:rPr>
        <w:t>th</w:t>
      </w:r>
      <w:r w:rsidR="007E7CA8">
        <w:t xml:space="preserve"> December</w:t>
      </w:r>
      <w:r>
        <w:t xml:space="preserve"> 2018 at The Meads Medical Centre, Be</w:t>
      </w:r>
      <w:r w:rsidR="007E7CA8">
        <w:t>ll Lane, Uckfield from 6.0</w:t>
      </w:r>
      <w:r w:rsidR="005B0BE5">
        <w:t>0 to 7.20</w:t>
      </w:r>
      <w:r>
        <w:t xml:space="preserve">pm. </w:t>
      </w:r>
    </w:p>
    <w:p w14:paraId="0F05FB36" w14:textId="77777777" w:rsidR="00F44452" w:rsidRDefault="00E65F5F" w:rsidP="005B0BE5">
      <w:pPr>
        <w:pStyle w:val="Style1"/>
        <w:jc w:val="left"/>
      </w:pPr>
      <w:r w:rsidRPr="00092FF8">
        <w:rPr>
          <w:b/>
        </w:rPr>
        <w:t>Present:</w:t>
      </w:r>
      <w:r>
        <w:t xml:space="preserve"> Trevor Nash (Chairman), Jenny </w:t>
      </w:r>
      <w:proofErr w:type="spellStart"/>
      <w:r>
        <w:t>Eadon</w:t>
      </w:r>
      <w:proofErr w:type="spellEnd"/>
      <w:r>
        <w:t xml:space="preserve"> (Deputy Chairman), Merrill Plowman (Secretary), Peter Grig</w:t>
      </w:r>
      <w:r w:rsidR="005B0BE5">
        <w:t>gs, Ian Muldoon, Carol Muldoon and Caroline Penman.</w:t>
      </w:r>
    </w:p>
    <w:p w14:paraId="7382FFB6" w14:textId="77777777" w:rsidR="00F44452" w:rsidRDefault="00E65F5F" w:rsidP="00092FF8">
      <w:pPr>
        <w:pStyle w:val="Style1"/>
      </w:pPr>
      <w:r>
        <w:t>Also</w:t>
      </w:r>
      <w:r w:rsidR="009B6DEE">
        <w:t xml:space="preserve"> in attendance: Charlotte Luck</w:t>
      </w:r>
      <w:r w:rsidR="005B0BE5">
        <w:t xml:space="preserve"> (Practice Manager), Chrissy </w:t>
      </w:r>
      <w:r w:rsidR="00EB1F27">
        <w:t>Montgomery</w:t>
      </w:r>
      <w:r w:rsidR="005B0BE5">
        <w:t xml:space="preserve"> (Reception Supervisor)</w:t>
      </w:r>
      <w:r w:rsidR="009B6DEE">
        <w:t xml:space="preserve"> </w:t>
      </w:r>
      <w:r w:rsidR="007E7CA8">
        <w:t>and Dr Ellis (who joined the meeting at 6.20pm).</w:t>
      </w:r>
    </w:p>
    <w:p w14:paraId="0398D2B2" w14:textId="77777777" w:rsidR="00F44452" w:rsidRDefault="00E65F5F">
      <w:pPr>
        <w:pStyle w:val="Style1"/>
        <w:rPr>
          <w:b/>
          <w:bCs/>
        </w:rPr>
      </w:pPr>
      <w:r w:rsidRPr="00092FF8">
        <w:rPr>
          <w:b/>
        </w:rPr>
        <w:t>Apologies:</w:t>
      </w:r>
      <w:r>
        <w:t xml:space="preserve"> Apologies </w:t>
      </w:r>
      <w:r w:rsidR="009B6DEE">
        <w:t>were received from Dr Duckworth</w:t>
      </w:r>
      <w:r w:rsidR="009B6DEE" w:rsidRPr="009B6DEE">
        <w:t xml:space="preserve"> </w:t>
      </w:r>
      <w:r w:rsidR="009B6DEE">
        <w:t>and Gabriella Paterson-Griggs.</w:t>
      </w:r>
    </w:p>
    <w:p w14:paraId="18D7A798" w14:textId="77777777" w:rsidR="00F44452" w:rsidRDefault="00E65F5F">
      <w:pPr>
        <w:pStyle w:val="Style1"/>
      </w:pPr>
      <w:r>
        <w:rPr>
          <w:b/>
          <w:bCs/>
        </w:rPr>
        <w:t>Minutes of the Last Meeting</w:t>
      </w:r>
    </w:p>
    <w:p w14:paraId="24453D26" w14:textId="77777777" w:rsidR="00F44452" w:rsidRDefault="00E65F5F">
      <w:pPr>
        <w:pStyle w:val="Style1"/>
      </w:pPr>
      <w:r>
        <w:t xml:space="preserve">The minutes of the meeting held on </w:t>
      </w:r>
      <w:r w:rsidR="005B0BE5">
        <w:t>4</w:t>
      </w:r>
      <w:r w:rsidR="005B0BE5" w:rsidRPr="005B0BE5">
        <w:rPr>
          <w:vertAlign w:val="superscript"/>
        </w:rPr>
        <w:t>th</w:t>
      </w:r>
      <w:r w:rsidR="005B0BE5">
        <w:t xml:space="preserve"> October</w:t>
      </w:r>
      <w:r>
        <w:t xml:space="preserve"> 2018 were agreed as a correct record.</w:t>
      </w:r>
    </w:p>
    <w:p w14:paraId="0F47A6DC" w14:textId="77777777" w:rsidR="00F44452" w:rsidRDefault="00E65F5F">
      <w:pPr>
        <w:pStyle w:val="Style1"/>
        <w:rPr>
          <w:b/>
          <w:bCs/>
        </w:rPr>
      </w:pPr>
      <w:r>
        <w:rPr>
          <w:b/>
          <w:bCs/>
        </w:rPr>
        <w:t>Matters Arising</w:t>
      </w:r>
    </w:p>
    <w:p w14:paraId="4AD90769" w14:textId="77777777" w:rsidR="005B0BE5" w:rsidRDefault="00E65F5F">
      <w:pPr>
        <w:pStyle w:val="Style1"/>
      </w:pPr>
      <w:r>
        <w:t xml:space="preserve">Welcome to </w:t>
      </w:r>
      <w:r w:rsidR="005B0BE5">
        <w:t>Chrissy Montgomery recently promoted to Reception Supervisor.</w:t>
      </w:r>
    </w:p>
    <w:p w14:paraId="02FE178C" w14:textId="77777777" w:rsidR="00770506" w:rsidRDefault="00D14D70">
      <w:pPr>
        <w:pStyle w:val="Style1"/>
      </w:pPr>
      <w:r>
        <w:t>Peter asked that matters arising and communications be included as standing items on future agendas.</w:t>
      </w:r>
    </w:p>
    <w:p w14:paraId="68DA0583" w14:textId="77777777" w:rsidR="00D14D70" w:rsidRDefault="00D14D70">
      <w:pPr>
        <w:pStyle w:val="Style1"/>
      </w:pPr>
      <w:r>
        <w:t>CL confirmed that covert calls to the Practice had been monitored and that a script for the phone message was being prepared</w:t>
      </w:r>
      <w:r w:rsidR="009E7635">
        <w:t xml:space="preserve"> and that Dr </w:t>
      </w:r>
      <w:proofErr w:type="spellStart"/>
      <w:r w:rsidR="009E7635">
        <w:t>Wal</w:t>
      </w:r>
      <w:r>
        <w:t>brook</w:t>
      </w:r>
      <w:proofErr w:type="spellEnd"/>
      <w:r>
        <w:t xml:space="preserve"> will provide the voiceover. </w:t>
      </w:r>
      <w:r w:rsidR="00150FF2">
        <w:t>A full</w:t>
      </w:r>
      <w:r>
        <w:t xml:space="preserve"> revamp of the telephone system is planned.</w:t>
      </w:r>
    </w:p>
    <w:p w14:paraId="0F126084" w14:textId="77777777" w:rsidR="00D14D70" w:rsidRDefault="00D14D70">
      <w:pPr>
        <w:pStyle w:val="Style1"/>
      </w:pPr>
      <w:r>
        <w:t>Merrill confirmed that she will be booking a place for a PPG Christmas tree for 2019 at Holy Cross Church.</w:t>
      </w:r>
    </w:p>
    <w:p w14:paraId="4F0D5DFA" w14:textId="77777777" w:rsidR="00F44452" w:rsidRPr="00D16F5E" w:rsidRDefault="00842B6F">
      <w:pPr>
        <w:pStyle w:val="Style1"/>
      </w:pPr>
      <w:r>
        <w:t>It was decided not to go ahead with mince pies morning</w:t>
      </w:r>
      <w:r w:rsidR="00150FF2">
        <w:t xml:space="preserve"> on 13</w:t>
      </w:r>
      <w:r w:rsidR="00150FF2" w:rsidRPr="00150FF2">
        <w:rPr>
          <w:vertAlign w:val="superscript"/>
        </w:rPr>
        <w:t>th</w:t>
      </w:r>
      <w:r w:rsidR="00150FF2">
        <w:t xml:space="preserve"> December</w:t>
      </w:r>
      <w:r>
        <w:t>.</w:t>
      </w:r>
    </w:p>
    <w:p w14:paraId="4EDB183C" w14:textId="77777777" w:rsidR="00F44452" w:rsidRDefault="00E65F5F">
      <w:pPr>
        <w:pStyle w:val="Style1"/>
        <w:rPr>
          <w:b/>
          <w:bCs/>
        </w:rPr>
      </w:pPr>
      <w:r>
        <w:rPr>
          <w:b/>
          <w:bCs/>
        </w:rPr>
        <w:t>Practice Report</w:t>
      </w:r>
    </w:p>
    <w:p w14:paraId="463D9C86" w14:textId="77777777" w:rsidR="00F44452" w:rsidRDefault="00E65F5F">
      <w:pPr>
        <w:pStyle w:val="Style1"/>
      </w:pPr>
      <w:r>
        <w:t>Charlotte Luck gave the Practice report as follows:</w:t>
      </w:r>
    </w:p>
    <w:p w14:paraId="44AA9BA5" w14:textId="77777777" w:rsidR="00F44452" w:rsidRDefault="00E65F5F">
      <w:pPr>
        <w:pStyle w:val="Style1"/>
        <w:numPr>
          <w:ilvl w:val="0"/>
          <w:numId w:val="2"/>
        </w:numPr>
      </w:pPr>
      <w:r>
        <w:t xml:space="preserve">Staffing </w:t>
      </w:r>
      <w:r w:rsidR="00D16F5E">
        <w:t>–</w:t>
      </w:r>
      <w:r>
        <w:t xml:space="preserve"> </w:t>
      </w:r>
      <w:r w:rsidR="00D16F5E">
        <w:t xml:space="preserve">Sam has left to work at a larger Practice and that following a restructure three </w:t>
      </w:r>
      <w:proofErr w:type="gramStart"/>
      <w:r w:rsidR="00D16F5E">
        <w:t xml:space="preserve">staff </w:t>
      </w:r>
      <w:r>
        <w:t xml:space="preserve"> </w:t>
      </w:r>
      <w:r w:rsidR="00D16F5E">
        <w:t>have</w:t>
      </w:r>
      <w:proofErr w:type="gramEnd"/>
      <w:r w:rsidR="00D16F5E">
        <w:t xml:space="preserve"> been promoted to Supervisor </w:t>
      </w:r>
      <w:r w:rsidR="00150FF2">
        <w:t>– Jan- admin, Chrissy – reception and Martha – general.</w:t>
      </w:r>
    </w:p>
    <w:p w14:paraId="6021D00C" w14:textId="77777777" w:rsidR="00F44452" w:rsidRDefault="008C043C">
      <w:pPr>
        <w:pStyle w:val="Style1"/>
        <w:numPr>
          <w:ilvl w:val="0"/>
          <w:numId w:val="2"/>
        </w:numPr>
      </w:pPr>
      <w:r>
        <w:t xml:space="preserve">Reception displays - </w:t>
      </w:r>
      <w:proofErr w:type="spellStart"/>
      <w:r>
        <w:t>Crowborough</w:t>
      </w:r>
      <w:proofErr w:type="spellEnd"/>
      <w:r>
        <w:t xml:space="preserve"> Midwives had used the reception and plan to return for another session.</w:t>
      </w:r>
    </w:p>
    <w:p w14:paraId="0C3744AA" w14:textId="77777777" w:rsidR="009755AC" w:rsidRPr="009755AC" w:rsidRDefault="00222073" w:rsidP="00B43E02">
      <w:pPr>
        <w:pStyle w:val="Style1"/>
        <w:numPr>
          <w:ilvl w:val="0"/>
          <w:numId w:val="2"/>
        </w:numPr>
        <w:rPr>
          <w:b/>
        </w:rPr>
      </w:pPr>
      <w:r>
        <w:t>Flu</w:t>
      </w:r>
      <w:r w:rsidR="00B43E02">
        <w:t xml:space="preserve"> </w:t>
      </w:r>
      <w:r w:rsidR="00400C69">
        <w:t xml:space="preserve">jabs </w:t>
      </w:r>
      <w:r w:rsidR="00B43E02">
        <w:t>–</w:t>
      </w:r>
      <w:r w:rsidR="00E65F5F">
        <w:t xml:space="preserve"> </w:t>
      </w:r>
      <w:r w:rsidR="00B43E02">
        <w:t>CL advised that there has been a 20%</w:t>
      </w:r>
      <w:r w:rsidR="00400C69">
        <w:t xml:space="preserve"> increase in take up (1583 compared to 1325 last year).</w:t>
      </w:r>
      <w:r>
        <w:t xml:space="preserve"> </w:t>
      </w:r>
      <w:r w:rsidR="009E7635">
        <w:t xml:space="preserve">There is a national shortage of vaccines for the aged 65 and overs however, once the surgery’s’ stock has been used then in line with NHS Public Health guidance the over 65s can still be vaccinated but using an alternative vaccine type. The alternative vaccine will still be efficient at tackling many strains of the influenza virus but is not as effective as the original vaccine intended for the over 65s. We encourage you to get booked in as soon as possible if you’d still like a flu vaccination. </w:t>
      </w:r>
    </w:p>
    <w:p w14:paraId="3F51DB3D" w14:textId="77777777" w:rsidR="00B7259F" w:rsidRDefault="00B7259F" w:rsidP="00F54E44">
      <w:pPr>
        <w:pStyle w:val="Style1"/>
        <w:numPr>
          <w:ilvl w:val="0"/>
          <w:numId w:val="2"/>
        </w:numPr>
      </w:pPr>
      <w:r>
        <w:t xml:space="preserve">Measles jabs – there has been a good take up here too, with 200 </w:t>
      </w:r>
      <w:proofErr w:type="spellStart"/>
      <w:r>
        <w:t>immunised</w:t>
      </w:r>
      <w:proofErr w:type="spellEnd"/>
      <w:r>
        <w:t>.</w:t>
      </w:r>
    </w:p>
    <w:p w14:paraId="425496D1" w14:textId="77777777" w:rsidR="00F44452" w:rsidRDefault="00B7259F" w:rsidP="00F54E44">
      <w:pPr>
        <w:pStyle w:val="Style1"/>
        <w:numPr>
          <w:ilvl w:val="0"/>
          <w:numId w:val="2"/>
        </w:numPr>
      </w:pPr>
      <w:r>
        <w:t xml:space="preserve">Dementia Golden Ticket – two doctors, two nurses and CL attended a training day. Following a further meeting in mid-January the Practice will start to offer this </w:t>
      </w:r>
      <w:r w:rsidR="00B93193">
        <w:t xml:space="preserve">valuable </w:t>
      </w:r>
      <w:r>
        <w:t>service.</w:t>
      </w:r>
      <w:r w:rsidR="0097350A">
        <w:t xml:space="preserve"> </w:t>
      </w:r>
    </w:p>
    <w:p w14:paraId="422A99BB" w14:textId="77777777" w:rsidR="00F44452" w:rsidRPr="0094490C" w:rsidRDefault="00BB6F74" w:rsidP="00BB6F74">
      <w:pPr>
        <w:pStyle w:val="Style1"/>
        <w:numPr>
          <w:ilvl w:val="0"/>
          <w:numId w:val="2"/>
        </w:numPr>
      </w:pPr>
      <w:r>
        <w:t>Diabetes</w:t>
      </w:r>
      <w:r w:rsidR="00E65F5F" w:rsidRPr="0094490C">
        <w:t xml:space="preserve"> </w:t>
      </w:r>
      <w:r w:rsidR="008236D0" w:rsidRPr="0094490C">
        <w:t>–</w:t>
      </w:r>
      <w:r w:rsidR="00E65F5F" w:rsidRPr="0094490C">
        <w:t xml:space="preserve"> </w:t>
      </w:r>
      <w:r>
        <w:t>Dr Ellis is undertaking training to become a diabetes specialist.</w:t>
      </w:r>
    </w:p>
    <w:p w14:paraId="7758718C" w14:textId="77777777" w:rsidR="00F44452" w:rsidRPr="0094490C" w:rsidRDefault="00BB6F74" w:rsidP="0094490C">
      <w:pPr>
        <w:pStyle w:val="Style1"/>
        <w:numPr>
          <w:ilvl w:val="0"/>
          <w:numId w:val="2"/>
        </w:numPr>
      </w:pPr>
      <w:r>
        <w:t xml:space="preserve">Online services – 21.5% of patients are now online. Another 680 needed to bring it up to </w:t>
      </w:r>
      <w:r w:rsidR="00CB1AEF">
        <w:t>the target of 30%</w:t>
      </w:r>
    </w:p>
    <w:p w14:paraId="1709072A" w14:textId="77777777" w:rsidR="00F44452" w:rsidRDefault="007A240F" w:rsidP="008D0735">
      <w:pPr>
        <w:pStyle w:val="Style1"/>
        <w:numPr>
          <w:ilvl w:val="0"/>
          <w:numId w:val="2"/>
        </w:numPr>
      </w:pPr>
      <w:r>
        <w:t>Engagement – CL plans ‘meet the Practice Manager’ sessions i</w:t>
      </w:r>
      <w:r w:rsidR="00092FF8">
        <w:t>n</w:t>
      </w:r>
      <w:r>
        <w:t xml:space="preserve"> the new year</w:t>
      </w:r>
      <w:r w:rsidR="00BB1833">
        <w:t xml:space="preserve"> to introduce herself to patients and gain feedback.</w:t>
      </w:r>
    </w:p>
    <w:p w14:paraId="5064A11C" w14:textId="77777777" w:rsidR="00092FF8" w:rsidRDefault="00092FF8" w:rsidP="00092FF8">
      <w:pPr>
        <w:pStyle w:val="Style1"/>
        <w:numPr>
          <w:ilvl w:val="0"/>
          <w:numId w:val="2"/>
        </w:numPr>
      </w:pPr>
      <w:r>
        <w:lastRenderedPageBreak/>
        <w:t>Urgent Care procedures – CL/</w:t>
      </w:r>
      <w:proofErr w:type="spellStart"/>
      <w:r>
        <w:t>DrE</w:t>
      </w:r>
      <w:proofErr w:type="spellEnd"/>
      <w:r>
        <w:t xml:space="preserve"> agreed to draft a reminder for patients of the Urgent Care criteria, this to include how patients can renew sickness certificates without clogging up the Urgent Care arrangements. PG and CP to then </w:t>
      </w:r>
      <w:proofErr w:type="spellStart"/>
      <w:r>
        <w:t>publicise</w:t>
      </w:r>
      <w:proofErr w:type="spellEnd"/>
      <w:r>
        <w:t xml:space="preserve"> this </w:t>
      </w:r>
      <w:r w:rsidRPr="00092FF8">
        <w:rPr>
          <w:highlight w:val="yellow"/>
        </w:rPr>
        <w:t>ACTION: CL, Dr E, CP, PG</w:t>
      </w:r>
    </w:p>
    <w:p w14:paraId="3F859A9F" w14:textId="77777777" w:rsidR="00BB1833" w:rsidRDefault="00BB1833" w:rsidP="00092FF8">
      <w:pPr>
        <w:pStyle w:val="Style1"/>
        <w:numPr>
          <w:ilvl w:val="0"/>
          <w:numId w:val="2"/>
        </w:numPr>
      </w:pPr>
      <w:r>
        <w:t xml:space="preserve">The drains! </w:t>
      </w:r>
      <w:r w:rsidR="00715ACD">
        <w:t>–</w:t>
      </w:r>
      <w:r>
        <w:t xml:space="preserve"> </w:t>
      </w:r>
      <w:r w:rsidR="00715ACD">
        <w:t>CL asks that patients avoid flushing baby wipes etc. down the surgery’s toilets as the drain blocks frequently and it is expensive to get a contractor to clear it.</w:t>
      </w:r>
    </w:p>
    <w:p w14:paraId="03898B60" w14:textId="77777777" w:rsidR="00092FF8" w:rsidRDefault="00092FF8">
      <w:pPr>
        <w:pStyle w:val="Style1"/>
        <w:rPr>
          <w:b/>
          <w:bCs/>
        </w:rPr>
      </w:pPr>
      <w:r>
        <w:rPr>
          <w:b/>
          <w:bCs/>
        </w:rPr>
        <w:t>Red Cross events</w:t>
      </w:r>
    </w:p>
    <w:p w14:paraId="4EB48B89" w14:textId="77777777" w:rsidR="00F44452" w:rsidRDefault="00092FF8">
      <w:pPr>
        <w:pStyle w:val="Style1"/>
      </w:pPr>
      <w:r>
        <w:t>CP</w:t>
      </w:r>
      <w:r w:rsidR="00572160">
        <w:t xml:space="preserve"> </w:t>
      </w:r>
      <w:r w:rsidR="004738CA">
        <w:t>reported that both the Red Cross</w:t>
      </w:r>
      <w:r w:rsidR="00C57FCD">
        <w:t xml:space="preserve"> sessions had been fully booked and benefited from an excellent speaker with lots of positive feedback with attendees leaving feeling empowered. There are 7 people already on the waiting list for the next event which will be held in the </w:t>
      </w:r>
      <w:proofErr w:type="spellStart"/>
      <w:r w:rsidR="00C57FCD">
        <w:t>Luxford</w:t>
      </w:r>
      <w:proofErr w:type="spellEnd"/>
      <w:r w:rsidR="00C57FCD">
        <w:t xml:space="preserve"> Centre in the Spring.</w:t>
      </w:r>
    </w:p>
    <w:p w14:paraId="7F59E04E" w14:textId="77777777" w:rsidR="00C57FCD" w:rsidRDefault="00C57FCD">
      <w:pPr>
        <w:pStyle w:val="Style1"/>
      </w:pPr>
      <w:r>
        <w:t>CP went on to say that she had volunteered to act as lay person on a working group being organized by the CCG in relation to the Respect initiative which relates to personalized records.</w:t>
      </w:r>
    </w:p>
    <w:p w14:paraId="35FF12DD" w14:textId="77777777" w:rsidR="00092FF8" w:rsidRDefault="00092FF8">
      <w:pPr>
        <w:pStyle w:val="Style1"/>
      </w:pPr>
      <w:r w:rsidRPr="00092FF8">
        <w:rPr>
          <w:b/>
        </w:rPr>
        <w:t>Uckfield Dementia Forum</w:t>
      </w:r>
      <w:r>
        <w:t xml:space="preserve"> </w:t>
      </w:r>
    </w:p>
    <w:p w14:paraId="15836BF3" w14:textId="77777777" w:rsidR="00BA5D06" w:rsidRDefault="00C57FCD">
      <w:pPr>
        <w:pStyle w:val="Style1"/>
      </w:pPr>
      <w:r>
        <w:t xml:space="preserve">PG and </w:t>
      </w:r>
      <w:r w:rsidR="00BA5D06">
        <w:t>JE reported that they had attended the forum and described the work it is undertaking.</w:t>
      </w:r>
    </w:p>
    <w:p w14:paraId="6DD0FD93" w14:textId="77777777" w:rsidR="00092FF8" w:rsidRDefault="00092FF8">
      <w:pPr>
        <w:pStyle w:val="Style1"/>
      </w:pPr>
      <w:r>
        <w:t>PG advised that the Uckfield Dementia Forum would value a short presentation from the Practice at its next meeting</w:t>
      </w:r>
      <w:r w:rsidR="00BA5D06">
        <w:t xml:space="preserve"> to advise re the implementation of the Dementia Golden Ticket</w:t>
      </w:r>
      <w:r>
        <w:t xml:space="preserve"> </w:t>
      </w:r>
      <w:r w:rsidRPr="00092FF8">
        <w:rPr>
          <w:highlight w:val="yellow"/>
        </w:rPr>
        <w:t>ACTION CL, Dr E.</w:t>
      </w:r>
    </w:p>
    <w:p w14:paraId="059CE85E" w14:textId="77777777" w:rsidR="006D0013" w:rsidRPr="006D0013" w:rsidRDefault="006D0013">
      <w:pPr>
        <w:pStyle w:val="Style1"/>
        <w:rPr>
          <w:b/>
        </w:rPr>
      </w:pPr>
      <w:r w:rsidRPr="006D0013">
        <w:rPr>
          <w:b/>
        </w:rPr>
        <w:t>Communications</w:t>
      </w:r>
    </w:p>
    <w:p w14:paraId="6F8B0A47" w14:textId="77777777" w:rsidR="00020268" w:rsidRDefault="006D0013">
      <w:pPr>
        <w:pStyle w:val="Style1"/>
      </w:pPr>
      <w:r>
        <w:t>CP</w:t>
      </w:r>
      <w:r w:rsidR="00B94B28">
        <w:t xml:space="preserve"> requested ideas for her column in the Uckfield Matters magazine and it was suggested that she might include the increase in flu jabs</w:t>
      </w:r>
      <w:r w:rsidR="008A1B33">
        <w:t>, the funds raised in 2018</w:t>
      </w:r>
      <w:r w:rsidR="00B94B28">
        <w:t xml:space="preserve"> and a push to increase the number of patients online.</w:t>
      </w:r>
    </w:p>
    <w:p w14:paraId="44164579" w14:textId="77777777" w:rsidR="006A13C9" w:rsidRDefault="006A13C9">
      <w:pPr>
        <w:pStyle w:val="Style1"/>
      </w:pPr>
      <w:r>
        <w:t>PG advised that both the KSS Air Ambulance and Macmillan nurses had written thanking the PPG for the money it raised this year.</w:t>
      </w:r>
    </w:p>
    <w:p w14:paraId="2573FA37" w14:textId="77777777" w:rsidR="00AB11EA" w:rsidRDefault="00AB11EA">
      <w:pPr>
        <w:pStyle w:val="Style1"/>
      </w:pPr>
      <w:r>
        <w:t xml:space="preserve">PG referred to a message he had received about the radio played in the waiting room. CM agreed to retune to </w:t>
      </w:r>
      <w:r w:rsidR="009E7635">
        <w:t>R</w:t>
      </w:r>
      <w:r>
        <w:t>adio 2 (or the local radio station Uckfield FM).</w:t>
      </w:r>
    </w:p>
    <w:p w14:paraId="6D52DFDA" w14:textId="77777777" w:rsidR="00092FF8" w:rsidRPr="00092FF8" w:rsidRDefault="00092FF8">
      <w:pPr>
        <w:pStyle w:val="Style1"/>
        <w:rPr>
          <w:b/>
        </w:rPr>
      </w:pPr>
      <w:r w:rsidRPr="00092FF8">
        <w:rPr>
          <w:b/>
        </w:rPr>
        <w:t>Forthcoming events</w:t>
      </w:r>
    </w:p>
    <w:p w14:paraId="1F62A02A" w14:textId="77777777" w:rsidR="00092FF8" w:rsidRDefault="00092FF8">
      <w:pPr>
        <w:pStyle w:val="Style1"/>
      </w:pPr>
      <w:r>
        <w:t>PG</w:t>
      </w:r>
      <w:r w:rsidR="006A13C9">
        <w:t xml:space="preserve"> </w:t>
      </w:r>
      <w:r w:rsidR="00FF5C7B">
        <w:t>said that he had received details from Uckfield TC of the main public events to be held in the town in 2019. Of the 10 listed 5 seemed appropriate for a PPG presence. It was agreed that this will be looked at in more detail at the next meeting.</w:t>
      </w:r>
      <w:r w:rsidR="0004340A">
        <w:t xml:space="preserve"> In the meantime PG to research cost of the pitches at these events.</w:t>
      </w:r>
    </w:p>
    <w:p w14:paraId="25A72960" w14:textId="77777777" w:rsidR="0004340A" w:rsidRDefault="0004340A">
      <w:pPr>
        <w:pStyle w:val="Style1"/>
      </w:pPr>
      <w:r w:rsidRPr="007457FB">
        <w:rPr>
          <w:highlight w:val="yellow"/>
        </w:rPr>
        <w:t>ACTION PG</w:t>
      </w:r>
    </w:p>
    <w:p w14:paraId="18EB119B" w14:textId="77777777" w:rsidR="00092FF8" w:rsidRDefault="00092FF8">
      <w:pPr>
        <w:pStyle w:val="Style1"/>
        <w:rPr>
          <w:b/>
        </w:rPr>
      </w:pPr>
      <w:r w:rsidRPr="00092FF8">
        <w:rPr>
          <w:b/>
        </w:rPr>
        <w:t>Display Equipment</w:t>
      </w:r>
    </w:p>
    <w:p w14:paraId="0D0F36F6" w14:textId="77777777" w:rsidR="00092FF8" w:rsidRDefault="00092FF8">
      <w:pPr>
        <w:pStyle w:val="Style1"/>
      </w:pPr>
      <w:r w:rsidRPr="00092FF8">
        <w:t>PG</w:t>
      </w:r>
      <w:r w:rsidR="007841CF">
        <w:t xml:space="preserve"> suggested and it was agreed that the following items be purchased to support the events:</w:t>
      </w:r>
    </w:p>
    <w:p w14:paraId="1BBC3211" w14:textId="77777777" w:rsidR="007841CF" w:rsidRDefault="007841CF" w:rsidP="007841CF">
      <w:pPr>
        <w:pStyle w:val="Style1"/>
        <w:numPr>
          <w:ilvl w:val="0"/>
          <w:numId w:val="4"/>
        </w:numPr>
      </w:pPr>
      <w:r>
        <w:t>Gazebo (t3m x 3m with three sides)</w:t>
      </w:r>
    </w:p>
    <w:p w14:paraId="1DD98095" w14:textId="77777777" w:rsidR="007841CF" w:rsidRDefault="007841CF" w:rsidP="007841CF">
      <w:pPr>
        <w:pStyle w:val="Style1"/>
        <w:numPr>
          <w:ilvl w:val="0"/>
          <w:numId w:val="4"/>
        </w:numPr>
      </w:pPr>
      <w:r>
        <w:t>Folding table</w:t>
      </w:r>
    </w:p>
    <w:p w14:paraId="3C2695C4" w14:textId="77777777" w:rsidR="007841CF" w:rsidRDefault="007841CF" w:rsidP="007841CF">
      <w:pPr>
        <w:pStyle w:val="Style1"/>
        <w:numPr>
          <w:ilvl w:val="0"/>
          <w:numId w:val="4"/>
        </w:numPr>
      </w:pPr>
      <w:r>
        <w:t>Folding chairs (x2)</w:t>
      </w:r>
    </w:p>
    <w:p w14:paraId="2F4C5E8A" w14:textId="77777777" w:rsidR="007841CF" w:rsidRDefault="007841CF" w:rsidP="007841CF">
      <w:pPr>
        <w:pStyle w:val="Style1"/>
        <w:numPr>
          <w:ilvl w:val="0"/>
          <w:numId w:val="4"/>
        </w:numPr>
      </w:pPr>
      <w:r>
        <w:t>Projector screen</w:t>
      </w:r>
    </w:p>
    <w:p w14:paraId="1FD3A1E9" w14:textId="77777777" w:rsidR="007841CF" w:rsidRDefault="007841CF" w:rsidP="007841CF">
      <w:pPr>
        <w:pStyle w:val="Style1"/>
      </w:pPr>
      <w:r>
        <w:t>CL agreed that these could be stored at the Practice’ premises.</w:t>
      </w:r>
    </w:p>
    <w:p w14:paraId="14F72FF4" w14:textId="77777777" w:rsidR="007457FB" w:rsidRDefault="007457FB" w:rsidP="007841CF">
      <w:pPr>
        <w:pStyle w:val="Style1"/>
      </w:pPr>
      <w:r w:rsidRPr="007457FB">
        <w:rPr>
          <w:highlight w:val="yellow"/>
        </w:rPr>
        <w:t>ACTION PG</w:t>
      </w:r>
    </w:p>
    <w:p w14:paraId="69F761FB" w14:textId="77777777" w:rsidR="00092FF8" w:rsidRPr="00092FF8" w:rsidRDefault="00092FF8">
      <w:pPr>
        <w:pStyle w:val="Style1"/>
        <w:rPr>
          <w:b/>
        </w:rPr>
      </w:pPr>
      <w:r w:rsidRPr="00092FF8">
        <w:rPr>
          <w:b/>
        </w:rPr>
        <w:t>Public Liability Insurance</w:t>
      </w:r>
    </w:p>
    <w:p w14:paraId="5276B8D1" w14:textId="77777777" w:rsidR="00092FF8" w:rsidRDefault="00092FF8">
      <w:pPr>
        <w:pStyle w:val="Style1"/>
      </w:pPr>
      <w:r>
        <w:t>PG</w:t>
      </w:r>
      <w:r w:rsidR="007457FB">
        <w:t xml:space="preserve"> recommended that the PPG obtain Public Liability Insurance cover if it is going to attend public events and that a quote should be obtained (from Zurich Insurance).</w:t>
      </w:r>
    </w:p>
    <w:p w14:paraId="2F9D1393" w14:textId="77777777" w:rsidR="007457FB" w:rsidRDefault="007457FB">
      <w:pPr>
        <w:pStyle w:val="Style1"/>
      </w:pPr>
      <w:r w:rsidRPr="007457FB">
        <w:rPr>
          <w:highlight w:val="yellow"/>
        </w:rPr>
        <w:t>ACTION PG</w:t>
      </w:r>
    </w:p>
    <w:p w14:paraId="3804CC97" w14:textId="77777777" w:rsidR="00092FF8" w:rsidRPr="00092FF8" w:rsidRDefault="00092FF8">
      <w:pPr>
        <w:pStyle w:val="Style1"/>
        <w:rPr>
          <w:b/>
        </w:rPr>
      </w:pPr>
      <w:r w:rsidRPr="00092FF8">
        <w:rPr>
          <w:b/>
        </w:rPr>
        <w:lastRenderedPageBreak/>
        <w:t>Missed appointments</w:t>
      </w:r>
    </w:p>
    <w:p w14:paraId="2B297CB2" w14:textId="77777777" w:rsidR="00092FF8" w:rsidRDefault="00092FF8">
      <w:pPr>
        <w:pStyle w:val="Style1"/>
      </w:pPr>
      <w:r>
        <w:t>PG</w:t>
      </w:r>
      <w:r w:rsidR="007457FB">
        <w:t xml:space="preserve"> referred to an initiative included in the latest NAPP newsletter about a successful strategy to tackle missed appointments. </w:t>
      </w:r>
      <w:r w:rsidR="004F5660">
        <w:t>Chrissy agreed to read the paper and where possible implement the social norms approach recommended.</w:t>
      </w:r>
    </w:p>
    <w:p w14:paraId="71A18936" w14:textId="77777777" w:rsidR="004F5660" w:rsidRDefault="004F5660">
      <w:pPr>
        <w:pStyle w:val="Style1"/>
      </w:pPr>
      <w:r w:rsidRPr="004F5660">
        <w:rPr>
          <w:highlight w:val="yellow"/>
        </w:rPr>
        <w:t>ACTION CM</w:t>
      </w:r>
    </w:p>
    <w:p w14:paraId="5D19C092" w14:textId="77777777" w:rsidR="00092FF8" w:rsidRDefault="00092FF8">
      <w:pPr>
        <w:pStyle w:val="Style1"/>
        <w:rPr>
          <w:b/>
        </w:rPr>
      </w:pPr>
      <w:r w:rsidRPr="00092FF8">
        <w:rPr>
          <w:b/>
        </w:rPr>
        <w:t>NAPP membership</w:t>
      </w:r>
    </w:p>
    <w:p w14:paraId="3FFD86DE" w14:textId="77777777" w:rsidR="008A1B33" w:rsidRPr="00092FF8" w:rsidRDefault="00092FF8">
      <w:pPr>
        <w:pStyle w:val="Style1"/>
        <w:rPr>
          <w:bCs/>
        </w:rPr>
      </w:pPr>
      <w:r w:rsidRPr="00092FF8">
        <w:t>MP</w:t>
      </w:r>
      <w:r w:rsidR="00AB11EA">
        <w:t xml:space="preserve"> </w:t>
      </w:r>
      <w:r w:rsidR="008A1B33">
        <w:t>advised that the NAPP membership renewal is due – agreed that we would renew the PPG’s membership</w:t>
      </w:r>
      <w:r w:rsidR="007B587F">
        <w:t xml:space="preserve"> </w:t>
      </w:r>
      <w:r w:rsidR="008A1B33" w:rsidRPr="008A1B33">
        <w:rPr>
          <w:highlight w:val="yellow"/>
        </w:rPr>
        <w:t>ACTION MP</w:t>
      </w:r>
    </w:p>
    <w:p w14:paraId="7C2BC6B7" w14:textId="77777777" w:rsidR="00F44452" w:rsidRDefault="00092FF8">
      <w:pPr>
        <w:pStyle w:val="Style1"/>
        <w:jc w:val="left"/>
        <w:rPr>
          <w:b/>
          <w:bCs/>
        </w:rPr>
      </w:pPr>
      <w:r>
        <w:rPr>
          <w:b/>
          <w:bCs/>
        </w:rPr>
        <w:t xml:space="preserve">Fund </w:t>
      </w:r>
      <w:r w:rsidR="00E65F5F">
        <w:rPr>
          <w:b/>
          <w:bCs/>
        </w:rPr>
        <w:t xml:space="preserve">Raising </w:t>
      </w:r>
    </w:p>
    <w:p w14:paraId="3673530A" w14:textId="77777777" w:rsidR="00F44452" w:rsidRDefault="00E65F5F">
      <w:pPr>
        <w:pStyle w:val="Style1"/>
      </w:pPr>
      <w:r>
        <w:t xml:space="preserve">IM </w:t>
      </w:r>
      <w:r w:rsidR="008A1B33">
        <w:t>advised that after successful negotiations Tesco have agreed that the PPG can participate in the blue token scheme – sometime in the next 6 months.</w:t>
      </w:r>
    </w:p>
    <w:p w14:paraId="01458A84" w14:textId="77777777" w:rsidR="008A1B33" w:rsidRDefault="008A1B33">
      <w:pPr>
        <w:pStyle w:val="Style1"/>
      </w:pPr>
      <w:r>
        <w:t xml:space="preserve">During 2018 the PPG has </w:t>
      </w:r>
      <w:r w:rsidR="00DA52FE">
        <w:t>raised:</w:t>
      </w:r>
    </w:p>
    <w:p w14:paraId="63DFA24C" w14:textId="77777777" w:rsidR="00DA52FE" w:rsidRDefault="00DA52FE" w:rsidP="00DA52FE">
      <w:pPr>
        <w:pStyle w:val="Style1"/>
        <w:numPr>
          <w:ilvl w:val="0"/>
          <w:numId w:val="5"/>
        </w:numPr>
      </w:pPr>
      <w:r>
        <w:t>Waitrose - £340</w:t>
      </w:r>
    </w:p>
    <w:p w14:paraId="15622E3B" w14:textId="77777777" w:rsidR="00DA52FE" w:rsidRDefault="00DA52FE" w:rsidP="00DA52FE">
      <w:pPr>
        <w:pStyle w:val="Style1"/>
        <w:numPr>
          <w:ilvl w:val="0"/>
          <w:numId w:val="5"/>
        </w:numPr>
      </w:pPr>
      <w:r>
        <w:t xml:space="preserve">Air Ambulance - £202 </w:t>
      </w:r>
    </w:p>
    <w:p w14:paraId="72944C98" w14:textId="77777777" w:rsidR="00DA52FE" w:rsidRDefault="00DA52FE" w:rsidP="00DA52FE">
      <w:pPr>
        <w:pStyle w:val="Style1"/>
        <w:numPr>
          <w:ilvl w:val="0"/>
          <w:numId w:val="5"/>
        </w:numPr>
      </w:pPr>
      <w:r>
        <w:t>Macmillan Nurses - £174</w:t>
      </w:r>
    </w:p>
    <w:p w14:paraId="3E4B6824" w14:textId="77777777" w:rsidR="00DA52FE" w:rsidRDefault="00DA52FE" w:rsidP="00DA52FE">
      <w:pPr>
        <w:pStyle w:val="Style1"/>
        <w:numPr>
          <w:ilvl w:val="0"/>
          <w:numId w:val="5"/>
        </w:numPr>
      </w:pPr>
      <w:r>
        <w:t>Practice equipment - £226</w:t>
      </w:r>
    </w:p>
    <w:p w14:paraId="6DE70FE8" w14:textId="77777777" w:rsidR="00DA52FE" w:rsidRDefault="007B587F" w:rsidP="00DA52FE">
      <w:pPr>
        <w:pStyle w:val="Style1"/>
      </w:pPr>
      <w:r>
        <w:t>A grand t</w:t>
      </w:r>
      <w:r w:rsidR="00447507">
        <w:t>otal of £94</w:t>
      </w:r>
      <w:r>
        <w:t>2, next year let’s make it £1000!</w:t>
      </w:r>
    </w:p>
    <w:p w14:paraId="545A2786" w14:textId="77777777" w:rsidR="00092FF8" w:rsidRDefault="00092FF8" w:rsidP="00092FF8">
      <w:pPr>
        <w:pStyle w:val="Style1"/>
        <w:jc w:val="left"/>
        <w:rPr>
          <w:b/>
          <w:bCs/>
        </w:rPr>
      </w:pPr>
      <w:r>
        <w:rPr>
          <w:b/>
          <w:bCs/>
        </w:rPr>
        <w:t>Treasurer’s Report</w:t>
      </w:r>
    </w:p>
    <w:p w14:paraId="21AB1D6B" w14:textId="77777777" w:rsidR="00092FF8" w:rsidRPr="00092FF8" w:rsidRDefault="00092FF8" w:rsidP="00092FF8">
      <w:pPr>
        <w:pStyle w:val="Style1"/>
        <w:jc w:val="left"/>
        <w:rPr>
          <w:b/>
          <w:bCs/>
        </w:rPr>
      </w:pPr>
      <w:r>
        <w:t>PG</w:t>
      </w:r>
      <w:r w:rsidR="00447507">
        <w:t xml:space="preserve"> confirmed that the PPG budget stood at £500 at the time of the meeting.</w:t>
      </w:r>
    </w:p>
    <w:p w14:paraId="3C944E44" w14:textId="77777777" w:rsidR="00092FF8" w:rsidRPr="00092FF8" w:rsidRDefault="00092FF8">
      <w:pPr>
        <w:pStyle w:val="Style1"/>
        <w:rPr>
          <w:b/>
        </w:rPr>
      </w:pPr>
      <w:r w:rsidRPr="00092FF8">
        <w:rPr>
          <w:b/>
        </w:rPr>
        <w:t>Any other business</w:t>
      </w:r>
    </w:p>
    <w:p w14:paraId="208B499E" w14:textId="77777777" w:rsidR="00447507" w:rsidRDefault="00447507">
      <w:pPr>
        <w:pStyle w:val="Style1"/>
      </w:pPr>
      <w:r>
        <w:t xml:space="preserve">Following a question from TN about blood pressure monitoring it was agreed that the Practice would prepare some guidelines on home blood pressure monitoring – its value, the protocol the patient needs to follow, the follow up to expect from the GP and the and the equipment the </w:t>
      </w:r>
      <w:r w:rsidR="008F2C2A">
        <w:t>patient</w:t>
      </w:r>
      <w:r>
        <w:t xml:space="preserve"> needs to purchase.</w:t>
      </w:r>
    </w:p>
    <w:p w14:paraId="1A93EDBF" w14:textId="77777777" w:rsidR="00834799" w:rsidRDefault="00834799">
      <w:pPr>
        <w:pStyle w:val="Style1"/>
      </w:pPr>
      <w:r w:rsidRPr="00834799">
        <w:rPr>
          <w:highlight w:val="yellow"/>
        </w:rPr>
        <w:t>ACTION CL/Dr E</w:t>
      </w:r>
    </w:p>
    <w:p w14:paraId="38146678" w14:textId="77777777" w:rsidR="00F44452" w:rsidRDefault="00E65F5F">
      <w:pPr>
        <w:pStyle w:val="Style1"/>
        <w:jc w:val="left"/>
        <w:rPr>
          <w:b/>
          <w:bCs/>
        </w:rPr>
      </w:pPr>
      <w:r>
        <w:rPr>
          <w:b/>
          <w:bCs/>
        </w:rPr>
        <w:t>Dates of Next Meeting</w:t>
      </w:r>
      <w:r w:rsidR="009755AC">
        <w:rPr>
          <w:b/>
          <w:bCs/>
        </w:rPr>
        <w:t>s</w:t>
      </w:r>
      <w:r w:rsidR="0083765E">
        <w:rPr>
          <w:b/>
          <w:bCs/>
        </w:rPr>
        <w:t xml:space="preserve"> in 2019</w:t>
      </w:r>
    </w:p>
    <w:p w14:paraId="01ABD846" w14:textId="77777777" w:rsidR="00F44452" w:rsidRDefault="0083765E" w:rsidP="00092FF8">
      <w:pPr>
        <w:pStyle w:val="Style1"/>
        <w:numPr>
          <w:ilvl w:val="0"/>
          <w:numId w:val="3"/>
        </w:numPr>
        <w:jc w:val="left"/>
      </w:pPr>
      <w:r>
        <w:t>7</w:t>
      </w:r>
      <w:r w:rsidRPr="0083765E">
        <w:rPr>
          <w:vertAlign w:val="superscript"/>
        </w:rPr>
        <w:t>th</w:t>
      </w:r>
      <w:r>
        <w:t xml:space="preserve"> February - 6pm </w:t>
      </w:r>
    </w:p>
    <w:p w14:paraId="38949E44" w14:textId="77777777" w:rsidR="0083765E" w:rsidRDefault="0083765E" w:rsidP="00092FF8">
      <w:pPr>
        <w:pStyle w:val="Style1"/>
        <w:numPr>
          <w:ilvl w:val="0"/>
          <w:numId w:val="3"/>
        </w:numPr>
        <w:jc w:val="left"/>
      </w:pPr>
      <w:r>
        <w:t>4</w:t>
      </w:r>
      <w:r w:rsidRPr="0083765E">
        <w:rPr>
          <w:vertAlign w:val="superscript"/>
        </w:rPr>
        <w:t>th</w:t>
      </w:r>
      <w:r>
        <w:t xml:space="preserve"> April – 6pm</w:t>
      </w:r>
    </w:p>
    <w:p w14:paraId="38887052" w14:textId="77777777" w:rsidR="0083765E" w:rsidRDefault="0083765E" w:rsidP="00092FF8">
      <w:pPr>
        <w:pStyle w:val="Style1"/>
        <w:numPr>
          <w:ilvl w:val="0"/>
          <w:numId w:val="3"/>
        </w:numPr>
        <w:jc w:val="left"/>
      </w:pPr>
      <w:r>
        <w:t>6</w:t>
      </w:r>
      <w:r w:rsidRPr="0083765E">
        <w:rPr>
          <w:vertAlign w:val="superscript"/>
        </w:rPr>
        <w:t>th</w:t>
      </w:r>
      <w:r>
        <w:t xml:space="preserve"> June – 6pm</w:t>
      </w:r>
    </w:p>
    <w:sectPr w:rsidR="0083765E" w:rsidSect="00BB1833">
      <w:footerReference w:type="even" r:id="rId8"/>
      <w:footerReference w:type="default" r:id="rId9"/>
      <w:headerReference w:type="first" r:id="rId10"/>
      <w:footerReference w:type="first" r:id="rId11"/>
      <w:pgSz w:w="11900" w:h="16840"/>
      <w:pgMar w:top="720" w:right="851" w:bottom="1152" w:left="851" w:header="72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4A9A" w14:textId="77777777" w:rsidR="00C35671" w:rsidRDefault="00C35671">
      <w:r>
        <w:separator/>
      </w:r>
    </w:p>
  </w:endnote>
  <w:endnote w:type="continuationSeparator" w:id="0">
    <w:p w14:paraId="23C27FF1" w14:textId="77777777" w:rsidR="00C35671" w:rsidRDefault="00C3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338096"/>
      <w:docPartObj>
        <w:docPartGallery w:val="Page Numbers (Bottom of Page)"/>
        <w:docPartUnique/>
      </w:docPartObj>
    </w:sdtPr>
    <w:sdtEndPr>
      <w:rPr>
        <w:rStyle w:val="PageNumber"/>
      </w:rPr>
    </w:sdtEndPr>
    <w:sdtContent>
      <w:p w14:paraId="63F2472F" w14:textId="77777777" w:rsidR="00092FF8" w:rsidRDefault="00092FF8" w:rsidP="004121E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A1D23B" w14:textId="77777777" w:rsidR="00092FF8" w:rsidRDefault="00092FF8" w:rsidP="00092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DF87" w14:textId="77777777" w:rsidR="00092FF8" w:rsidRDefault="00092FF8" w:rsidP="00092FF8">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9E7635">
      <w:rPr>
        <w:caps/>
        <w:noProof/>
        <w:color w:val="4472C4" w:themeColor="accent1"/>
      </w:rPr>
      <w:t>3</w:t>
    </w:r>
    <w:r>
      <w:rPr>
        <w:caps/>
        <w:noProof/>
        <w:color w:val="4472C4" w:themeColor="accent1"/>
      </w:rPr>
      <w:fldChar w:fldCharType="end"/>
    </w:r>
  </w:p>
  <w:p w14:paraId="6729F809" w14:textId="77777777" w:rsidR="00092FF8" w:rsidRDefault="00092FF8" w:rsidP="00092F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3061" w14:textId="77777777" w:rsidR="00092FF8" w:rsidRDefault="00092FF8" w:rsidP="00092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B126" w14:textId="77777777" w:rsidR="00C35671" w:rsidRDefault="00C35671">
      <w:r>
        <w:separator/>
      </w:r>
    </w:p>
  </w:footnote>
  <w:footnote w:type="continuationSeparator" w:id="0">
    <w:p w14:paraId="33A2D1E6" w14:textId="77777777" w:rsidR="00C35671" w:rsidRDefault="00C35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5BCA" w14:textId="77777777" w:rsidR="00092FF8" w:rsidRDefault="00092FF8" w:rsidP="00092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60D"/>
    <w:multiLevelType w:val="hybridMultilevel"/>
    <w:tmpl w:val="538CA0B6"/>
    <w:styleLink w:val="ImportedStyle1"/>
    <w:lvl w:ilvl="0" w:tplc="026C436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7E032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0E50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8AD9D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12F20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34C8A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A149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3EB5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983C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FE375F"/>
    <w:multiLevelType w:val="hybridMultilevel"/>
    <w:tmpl w:val="FF283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69364B"/>
    <w:multiLevelType w:val="hybridMultilevel"/>
    <w:tmpl w:val="36888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67471B"/>
    <w:multiLevelType w:val="hybridMultilevel"/>
    <w:tmpl w:val="538CA0B6"/>
    <w:numStyleLink w:val="ImportedStyle1"/>
  </w:abstractNum>
  <w:abstractNum w:abstractNumId="4" w15:restartNumberingAfterBreak="0">
    <w:nsid w:val="76056C89"/>
    <w:multiLevelType w:val="hybridMultilevel"/>
    <w:tmpl w:val="028E5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52"/>
    <w:rsid w:val="00020268"/>
    <w:rsid w:val="0004340A"/>
    <w:rsid w:val="00092FF8"/>
    <w:rsid w:val="000C654E"/>
    <w:rsid w:val="00131AE9"/>
    <w:rsid w:val="00150FF2"/>
    <w:rsid w:val="00222073"/>
    <w:rsid w:val="00265FCD"/>
    <w:rsid w:val="00400C69"/>
    <w:rsid w:val="00447507"/>
    <w:rsid w:val="004738CA"/>
    <w:rsid w:val="00486781"/>
    <w:rsid w:val="0049089B"/>
    <w:rsid w:val="00491301"/>
    <w:rsid w:val="004F5660"/>
    <w:rsid w:val="00572160"/>
    <w:rsid w:val="005B0BE5"/>
    <w:rsid w:val="006A13C9"/>
    <w:rsid w:val="006D0013"/>
    <w:rsid w:val="00707D58"/>
    <w:rsid w:val="00715ACD"/>
    <w:rsid w:val="007457FB"/>
    <w:rsid w:val="00770506"/>
    <w:rsid w:val="007841CF"/>
    <w:rsid w:val="007A1DD6"/>
    <w:rsid w:val="007A240F"/>
    <w:rsid w:val="007B587F"/>
    <w:rsid w:val="007E7CA8"/>
    <w:rsid w:val="008236D0"/>
    <w:rsid w:val="00834799"/>
    <w:rsid w:val="0083765E"/>
    <w:rsid w:val="00842B6F"/>
    <w:rsid w:val="008A1B33"/>
    <w:rsid w:val="008C043C"/>
    <w:rsid w:val="008F2C2A"/>
    <w:rsid w:val="0094490C"/>
    <w:rsid w:val="00955CCF"/>
    <w:rsid w:val="0097350A"/>
    <w:rsid w:val="009755AC"/>
    <w:rsid w:val="009B6DEE"/>
    <w:rsid w:val="009E7635"/>
    <w:rsid w:val="00AB11EA"/>
    <w:rsid w:val="00B43E02"/>
    <w:rsid w:val="00B7259F"/>
    <w:rsid w:val="00B93193"/>
    <w:rsid w:val="00B94B28"/>
    <w:rsid w:val="00BA5D06"/>
    <w:rsid w:val="00BB1833"/>
    <w:rsid w:val="00BB6F74"/>
    <w:rsid w:val="00C35671"/>
    <w:rsid w:val="00C4174F"/>
    <w:rsid w:val="00C57FCD"/>
    <w:rsid w:val="00C91D54"/>
    <w:rsid w:val="00CB1AEF"/>
    <w:rsid w:val="00D06233"/>
    <w:rsid w:val="00D14D70"/>
    <w:rsid w:val="00D16755"/>
    <w:rsid w:val="00D16F5E"/>
    <w:rsid w:val="00DA52FE"/>
    <w:rsid w:val="00E061E9"/>
    <w:rsid w:val="00E65F5F"/>
    <w:rsid w:val="00EB1F27"/>
    <w:rsid w:val="00F4108C"/>
    <w:rsid w:val="00F44452"/>
    <w:rsid w:val="00FF5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F97C"/>
  <w15:docId w15:val="{41C46D18-3FBA-BA4A-9F9C-88759B00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Style1">
    <w:name w:val="Style1"/>
    <w:pPr>
      <w:spacing w:after="120"/>
      <w:jc w:val="both"/>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9755AC"/>
    <w:pPr>
      <w:tabs>
        <w:tab w:val="center" w:pos="4513"/>
        <w:tab w:val="right" w:pos="9026"/>
      </w:tabs>
    </w:pPr>
  </w:style>
  <w:style w:type="character" w:customStyle="1" w:styleId="HeaderChar">
    <w:name w:val="Header Char"/>
    <w:basedOn w:val="DefaultParagraphFont"/>
    <w:link w:val="Header"/>
    <w:uiPriority w:val="99"/>
    <w:rsid w:val="009755AC"/>
    <w:rPr>
      <w:sz w:val="24"/>
      <w:szCs w:val="24"/>
    </w:rPr>
  </w:style>
  <w:style w:type="paragraph" w:styleId="Footer">
    <w:name w:val="footer"/>
    <w:basedOn w:val="Normal"/>
    <w:link w:val="FooterChar"/>
    <w:uiPriority w:val="99"/>
    <w:unhideWhenUsed/>
    <w:rsid w:val="009755AC"/>
    <w:pPr>
      <w:tabs>
        <w:tab w:val="center" w:pos="4513"/>
        <w:tab w:val="right" w:pos="9026"/>
      </w:tabs>
    </w:pPr>
  </w:style>
  <w:style w:type="character" w:customStyle="1" w:styleId="FooterChar">
    <w:name w:val="Footer Char"/>
    <w:basedOn w:val="DefaultParagraphFont"/>
    <w:link w:val="Footer"/>
    <w:uiPriority w:val="99"/>
    <w:rsid w:val="009755AC"/>
    <w:rPr>
      <w:sz w:val="24"/>
      <w:szCs w:val="24"/>
    </w:rPr>
  </w:style>
  <w:style w:type="paragraph" w:styleId="ListParagraph">
    <w:name w:val="List Paragraph"/>
    <w:basedOn w:val="Normal"/>
    <w:uiPriority w:val="34"/>
    <w:qFormat/>
    <w:rsid w:val="008236D0"/>
    <w:pPr>
      <w:ind w:left="720"/>
      <w:contextualSpacing/>
    </w:pPr>
  </w:style>
  <w:style w:type="character" w:styleId="PageNumber">
    <w:name w:val="page number"/>
    <w:basedOn w:val="DefaultParagraphFont"/>
    <w:uiPriority w:val="99"/>
    <w:semiHidden/>
    <w:unhideWhenUsed/>
    <w:rsid w:val="00092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07629">
      <w:bodyDiv w:val="1"/>
      <w:marLeft w:val="0"/>
      <w:marRight w:val="0"/>
      <w:marTop w:val="0"/>
      <w:marBottom w:val="0"/>
      <w:divBdr>
        <w:top w:val="none" w:sz="0" w:space="0" w:color="auto"/>
        <w:left w:val="none" w:sz="0" w:space="0" w:color="auto"/>
        <w:bottom w:val="none" w:sz="0" w:space="0" w:color="auto"/>
        <w:right w:val="none" w:sz="0" w:space="0" w:color="auto"/>
      </w:divBdr>
    </w:div>
    <w:div w:id="1356736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Luck</dc:creator>
  <cp:lastModifiedBy>Katy Morson</cp:lastModifiedBy>
  <cp:revision>2</cp:revision>
  <dcterms:created xsi:type="dcterms:W3CDTF">2021-09-15T10:15:00Z</dcterms:created>
  <dcterms:modified xsi:type="dcterms:W3CDTF">2021-09-15T10:15:00Z</dcterms:modified>
</cp:coreProperties>
</file>