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B44E" w14:textId="2D0E1881" w:rsidR="0021323E" w:rsidRPr="00B5133B" w:rsidRDefault="0021323E" w:rsidP="0021323E">
      <w:pPr>
        <w:jc w:val="center"/>
        <w:rPr>
          <w:rFonts w:cstheme="minorHAnsi"/>
          <w:b/>
          <w:sz w:val="24"/>
          <w:szCs w:val="24"/>
        </w:rPr>
      </w:pPr>
      <w:r w:rsidRPr="00B5133B">
        <w:rPr>
          <w:rFonts w:cstheme="minorHAnsi"/>
          <w:b/>
          <w:sz w:val="24"/>
          <w:szCs w:val="24"/>
        </w:rPr>
        <w:t>Meads Patient Participation Group</w:t>
      </w:r>
    </w:p>
    <w:p w14:paraId="57735EC1" w14:textId="7BF085C1" w:rsidR="0021323E" w:rsidRPr="00B5133B" w:rsidRDefault="0021323E" w:rsidP="005F3CA1">
      <w:pPr>
        <w:jc w:val="center"/>
        <w:rPr>
          <w:rFonts w:cstheme="minorHAnsi"/>
          <w:bCs/>
          <w:sz w:val="24"/>
          <w:szCs w:val="24"/>
        </w:rPr>
      </w:pPr>
      <w:r w:rsidRPr="00B5133B">
        <w:rPr>
          <w:rFonts w:cstheme="minorHAnsi"/>
          <w:bCs/>
          <w:sz w:val="24"/>
          <w:szCs w:val="24"/>
        </w:rPr>
        <w:t xml:space="preserve">Minutes of </w:t>
      </w:r>
      <w:r w:rsidR="00C8463A" w:rsidRPr="00B5133B">
        <w:rPr>
          <w:rFonts w:cstheme="minorHAnsi"/>
          <w:bCs/>
          <w:sz w:val="24"/>
          <w:szCs w:val="24"/>
        </w:rPr>
        <w:t>6</w:t>
      </w:r>
      <w:r w:rsidR="00C8463A" w:rsidRPr="00B5133B">
        <w:rPr>
          <w:rFonts w:cstheme="minorHAnsi"/>
          <w:bCs/>
          <w:sz w:val="24"/>
          <w:szCs w:val="24"/>
          <w:vertAlign w:val="superscript"/>
        </w:rPr>
        <w:t>th</w:t>
      </w:r>
      <w:r w:rsidR="00C8463A" w:rsidRPr="00B5133B">
        <w:rPr>
          <w:rFonts w:cstheme="minorHAnsi"/>
          <w:bCs/>
          <w:sz w:val="24"/>
          <w:szCs w:val="24"/>
        </w:rPr>
        <w:t xml:space="preserve"> March</w:t>
      </w:r>
      <w:r w:rsidR="005F3CA1" w:rsidRPr="00B5133B">
        <w:rPr>
          <w:rFonts w:cstheme="minorHAnsi"/>
          <w:bCs/>
          <w:sz w:val="24"/>
          <w:szCs w:val="24"/>
        </w:rPr>
        <w:t xml:space="preserve"> 2023</w:t>
      </w: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214"/>
        <w:gridCol w:w="1275"/>
        <w:gridCol w:w="1276"/>
        <w:gridCol w:w="1134"/>
        <w:gridCol w:w="1134"/>
        <w:gridCol w:w="1134"/>
        <w:gridCol w:w="1418"/>
        <w:gridCol w:w="1134"/>
      </w:tblGrid>
      <w:tr w:rsidR="00B5133B" w:rsidRPr="00B5133B" w14:paraId="4DA157E8" w14:textId="77777777" w:rsidTr="00B5133B">
        <w:trPr>
          <w:trHeight w:val="613"/>
        </w:trPr>
        <w:tc>
          <w:tcPr>
            <w:tcW w:w="1055" w:type="dxa"/>
            <w:shd w:val="clear" w:color="auto" w:fill="D9E2F3" w:themeFill="accent1" w:themeFillTint="33"/>
          </w:tcPr>
          <w:p w14:paraId="0CACD795" w14:textId="2FF16489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Chair</w:t>
            </w:r>
          </w:p>
        </w:tc>
        <w:tc>
          <w:tcPr>
            <w:tcW w:w="1214" w:type="dxa"/>
            <w:shd w:val="clear" w:color="auto" w:fill="D9E2F3" w:themeFill="accent1" w:themeFillTint="33"/>
          </w:tcPr>
          <w:p w14:paraId="5DD72AFF" w14:textId="6A63F717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Vice Chair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2996300" w14:textId="561FA7AC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Treasurer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177B770" w14:textId="4D9F7A3F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Secretary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8C5259F" w14:textId="1DE64A9D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Member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E4107D2" w14:textId="4CAEE354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 xml:space="preserve">Member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FD5F2EE" w14:textId="544BD70B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Member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DD58707" w14:textId="5321A0CD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Member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3A9E70B" w14:textId="0819EC46" w:rsidR="004D4C29" w:rsidRPr="00B5133B" w:rsidRDefault="004D4C29" w:rsidP="0021323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Member</w:t>
            </w:r>
          </w:p>
        </w:tc>
      </w:tr>
      <w:tr w:rsidR="00B5133B" w:rsidRPr="00B5133B" w14:paraId="6C1BBAA8" w14:textId="77777777" w:rsidTr="00B5133B">
        <w:trPr>
          <w:trHeight w:val="204"/>
        </w:trPr>
        <w:tc>
          <w:tcPr>
            <w:tcW w:w="1055" w:type="dxa"/>
          </w:tcPr>
          <w:p w14:paraId="41B6469C" w14:textId="79E972E9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J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anine </w:t>
            </w:r>
            <w:r w:rsidRPr="00B5133B">
              <w:rPr>
                <w:rFonts w:cstheme="minorHAnsi"/>
                <w:b/>
                <w:sz w:val="24"/>
                <w:szCs w:val="24"/>
              </w:rPr>
              <w:t>W</w:t>
            </w:r>
            <w:r w:rsidRPr="00B5133B">
              <w:rPr>
                <w:rFonts w:cstheme="minorHAnsi"/>
                <w:bCs/>
                <w:sz w:val="24"/>
                <w:szCs w:val="24"/>
              </w:rPr>
              <w:t>illiams</w:t>
            </w:r>
          </w:p>
        </w:tc>
        <w:tc>
          <w:tcPr>
            <w:tcW w:w="1214" w:type="dxa"/>
          </w:tcPr>
          <w:p w14:paraId="08BF94A9" w14:textId="4220DB92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J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enny </w:t>
            </w:r>
            <w:r w:rsidRPr="00B5133B">
              <w:rPr>
                <w:rFonts w:cstheme="minorHAnsi"/>
                <w:b/>
                <w:sz w:val="24"/>
                <w:szCs w:val="24"/>
              </w:rPr>
              <w:t>E</w:t>
            </w:r>
            <w:r w:rsidRPr="00B5133B">
              <w:rPr>
                <w:rFonts w:cstheme="minorHAnsi"/>
                <w:bCs/>
                <w:sz w:val="24"/>
                <w:szCs w:val="24"/>
              </w:rPr>
              <w:t>adon</w:t>
            </w:r>
          </w:p>
        </w:tc>
        <w:tc>
          <w:tcPr>
            <w:tcW w:w="1275" w:type="dxa"/>
          </w:tcPr>
          <w:p w14:paraId="38B6BD89" w14:textId="062FEE64" w:rsidR="004D4C29" w:rsidRPr="00B5133B" w:rsidRDefault="00C8463A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I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an </w:t>
            </w:r>
            <w:r w:rsidRPr="00B5133B">
              <w:rPr>
                <w:rFonts w:cstheme="minorHAnsi"/>
                <w:b/>
                <w:sz w:val="24"/>
                <w:szCs w:val="24"/>
              </w:rPr>
              <w:t>M</w:t>
            </w:r>
            <w:r w:rsidRPr="00B5133B">
              <w:rPr>
                <w:rFonts w:cstheme="minorHAnsi"/>
                <w:bCs/>
                <w:sz w:val="24"/>
                <w:szCs w:val="24"/>
              </w:rPr>
              <w:t>uldoon</w:t>
            </w:r>
          </w:p>
        </w:tc>
        <w:tc>
          <w:tcPr>
            <w:tcW w:w="1276" w:type="dxa"/>
          </w:tcPr>
          <w:p w14:paraId="5673CE5B" w14:textId="77777777" w:rsid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R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ay </w:t>
            </w:r>
          </w:p>
          <w:p w14:paraId="5591F5B4" w14:textId="6A4AE659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Y</w:t>
            </w:r>
            <w:r w:rsidRPr="00B5133B">
              <w:rPr>
                <w:rFonts w:cstheme="minorHAnsi"/>
                <w:bCs/>
                <w:sz w:val="24"/>
                <w:szCs w:val="24"/>
              </w:rPr>
              <w:t>amin</w:t>
            </w:r>
          </w:p>
        </w:tc>
        <w:tc>
          <w:tcPr>
            <w:tcW w:w="1134" w:type="dxa"/>
          </w:tcPr>
          <w:p w14:paraId="5B8BD86D" w14:textId="7EDC9D02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M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errill </w:t>
            </w:r>
            <w:r w:rsidRPr="00B5133B">
              <w:rPr>
                <w:rFonts w:cstheme="minorHAnsi"/>
                <w:b/>
                <w:sz w:val="24"/>
                <w:szCs w:val="24"/>
              </w:rPr>
              <w:t>P</w:t>
            </w:r>
            <w:r w:rsidRPr="00B5133B">
              <w:rPr>
                <w:rFonts w:cstheme="minorHAnsi"/>
                <w:bCs/>
                <w:sz w:val="24"/>
                <w:szCs w:val="24"/>
              </w:rPr>
              <w:t>lowman</w:t>
            </w:r>
          </w:p>
        </w:tc>
        <w:tc>
          <w:tcPr>
            <w:tcW w:w="1134" w:type="dxa"/>
          </w:tcPr>
          <w:p w14:paraId="1EFAA5DE" w14:textId="6BD59DC5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9E814" w14:textId="2075030E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R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oger </w:t>
            </w:r>
            <w:r w:rsidRPr="00B5133B">
              <w:rPr>
                <w:rFonts w:cstheme="minorHAnsi"/>
                <w:b/>
                <w:sz w:val="24"/>
                <w:szCs w:val="24"/>
              </w:rPr>
              <w:t>I</w:t>
            </w:r>
            <w:r w:rsidRPr="00B5133B">
              <w:rPr>
                <w:rFonts w:cstheme="minorHAnsi"/>
                <w:bCs/>
                <w:sz w:val="24"/>
                <w:szCs w:val="24"/>
              </w:rPr>
              <w:t>saacson</w:t>
            </w:r>
          </w:p>
        </w:tc>
        <w:tc>
          <w:tcPr>
            <w:tcW w:w="1418" w:type="dxa"/>
          </w:tcPr>
          <w:p w14:paraId="4709041B" w14:textId="493D5358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C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aroline </w:t>
            </w:r>
            <w:r w:rsidRPr="00B5133B">
              <w:rPr>
                <w:rFonts w:cstheme="minorHAnsi"/>
                <w:b/>
                <w:sz w:val="24"/>
                <w:szCs w:val="24"/>
              </w:rPr>
              <w:t>S</w:t>
            </w:r>
            <w:r w:rsidRPr="00B5133B">
              <w:rPr>
                <w:rFonts w:cstheme="minorHAnsi"/>
                <w:bCs/>
                <w:sz w:val="24"/>
                <w:szCs w:val="24"/>
              </w:rPr>
              <w:t>weetland</w:t>
            </w:r>
          </w:p>
        </w:tc>
        <w:tc>
          <w:tcPr>
            <w:tcW w:w="1134" w:type="dxa"/>
          </w:tcPr>
          <w:p w14:paraId="3FEF6C88" w14:textId="4DBFE9BE" w:rsidR="004D4C29" w:rsidRPr="00B5133B" w:rsidRDefault="004D4C29" w:rsidP="005F3CA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T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om </w:t>
            </w:r>
            <w:r w:rsidRPr="00B5133B">
              <w:rPr>
                <w:rFonts w:cstheme="minorHAnsi"/>
                <w:b/>
                <w:sz w:val="24"/>
                <w:szCs w:val="24"/>
              </w:rPr>
              <w:t>C</w:t>
            </w:r>
            <w:r w:rsidRPr="00B5133B">
              <w:rPr>
                <w:rFonts w:cstheme="minorHAnsi"/>
                <w:bCs/>
                <w:sz w:val="24"/>
                <w:szCs w:val="24"/>
              </w:rPr>
              <w:t>rellin</w:t>
            </w:r>
          </w:p>
        </w:tc>
      </w:tr>
      <w:tr w:rsidR="00B5133B" w:rsidRPr="00B5133B" w14:paraId="36A6F054" w14:textId="77777777" w:rsidTr="004D4C29">
        <w:trPr>
          <w:trHeight w:val="204"/>
        </w:trPr>
        <w:tc>
          <w:tcPr>
            <w:tcW w:w="3544" w:type="dxa"/>
            <w:gridSpan w:val="3"/>
            <w:shd w:val="clear" w:color="auto" w:fill="D9E2F3" w:themeFill="accent1" w:themeFillTint="33"/>
          </w:tcPr>
          <w:p w14:paraId="3D25C568" w14:textId="64B03FCE" w:rsidR="005F3CA1" w:rsidRPr="00B5133B" w:rsidRDefault="005F3CA1" w:rsidP="005F3CA1">
            <w:pPr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Apologies</w:t>
            </w:r>
          </w:p>
        </w:tc>
        <w:tc>
          <w:tcPr>
            <w:tcW w:w="7230" w:type="dxa"/>
            <w:gridSpan w:val="6"/>
          </w:tcPr>
          <w:p w14:paraId="0AD55EEA" w14:textId="5947B793" w:rsidR="005F3CA1" w:rsidRPr="00B5133B" w:rsidRDefault="005F3CA1" w:rsidP="005F3CA1">
            <w:pPr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C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arol </w:t>
            </w:r>
            <w:r w:rsidRPr="00B5133B">
              <w:rPr>
                <w:rFonts w:cstheme="minorHAnsi"/>
                <w:b/>
                <w:sz w:val="24"/>
                <w:szCs w:val="24"/>
              </w:rPr>
              <w:t>M</w:t>
            </w:r>
            <w:r w:rsidRPr="00B5133B">
              <w:rPr>
                <w:rFonts w:cstheme="minorHAnsi"/>
                <w:bCs/>
                <w:sz w:val="24"/>
                <w:szCs w:val="24"/>
              </w:rPr>
              <w:t>uldoon &amp;</w:t>
            </w:r>
            <w:r w:rsidR="00C8463A" w:rsidRPr="00B5133B">
              <w:rPr>
                <w:rFonts w:cstheme="minorHAnsi"/>
                <w:b/>
                <w:sz w:val="24"/>
                <w:szCs w:val="24"/>
              </w:rPr>
              <w:t xml:space="preserve"> C</w:t>
            </w:r>
            <w:r w:rsidR="00C8463A" w:rsidRPr="00B5133B">
              <w:rPr>
                <w:rFonts w:cstheme="minorHAnsi"/>
                <w:bCs/>
                <w:sz w:val="24"/>
                <w:szCs w:val="24"/>
              </w:rPr>
              <w:t xml:space="preserve">aroline </w:t>
            </w:r>
            <w:r w:rsidR="00C8463A" w:rsidRPr="00B5133B">
              <w:rPr>
                <w:rFonts w:cstheme="minorHAnsi"/>
                <w:b/>
                <w:sz w:val="24"/>
                <w:szCs w:val="24"/>
              </w:rPr>
              <w:t>P</w:t>
            </w:r>
            <w:r w:rsidR="00C8463A" w:rsidRPr="00B5133B">
              <w:rPr>
                <w:rFonts w:cstheme="minorHAnsi"/>
                <w:bCs/>
                <w:sz w:val="24"/>
                <w:szCs w:val="24"/>
              </w:rPr>
              <w:t>enman</w:t>
            </w:r>
            <w:r w:rsidR="00145CF5" w:rsidRPr="00B5133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B5133B" w:rsidRPr="00B5133B" w14:paraId="7692358C" w14:textId="77777777" w:rsidTr="00B5133B">
        <w:trPr>
          <w:trHeight w:val="204"/>
        </w:trPr>
        <w:tc>
          <w:tcPr>
            <w:tcW w:w="3544" w:type="dxa"/>
            <w:gridSpan w:val="3"/>
            <w:shd w:val="clear" w:color="auto" w:fill="D9E2F3" w:themeFill="accent1" w:themeFillTint="33"/>
          </w:tcPr>
          <w:p w14:paraId="5A463C0E" w14:textId="73725FE1" w:rsidR="005F3CA1" w:rsidRPr="00B5133B" w:rsidRDefault="005F3CA1" w:rsidP="005F3CA1">
            <w:pPr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 xml:space="preserve">Meads </w:t>
            </w:r>
            <w:r w:rsidR="007374C7" w:rsidRPr="00B5133B">
              <w:rPr>
                <w:rFonts w:cstheme="minorHAnsi"/>
                <w:bCs/>
                <w:sz w:val="24"/>
                <w:szCs w:val="24"/>
              </w:rPr>
              <w:t xml:space="preserve">Medical </w:t>
            </w:r>
            <w:r w:rsidRPr="00B5133B">
              <w:rPr>
                <w:rFonts w:cstheme="minorHAnsi"/>
                <w:bCs/>
                <w:sz w:val="24"/>
                <w:szCs w:val="24"/>
              </w:rPr>
              <w:t>Practice Staff</w:t>
            </w:r>
          </w:p>
        </w:tc>
        <w:tc>
          <w:tcPr>
            <w:tcW w:w="4678" w:type="dxa"/>
            <w:gridSpan w:val="4"/>
          </w:tcPr>
          <w:p w14:paraId="5F4BCC6B" w14:textId="3CAA22C3" w:rsidR="007374C7" w:rsidRPr="00B5133B" w:rsidRDefault="005F3CA1" w:rsidP="005F3CA1">
            <w:pPr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/>
                <w:sz w:val="24"/>
                <w:szCs w:val="24"/>
              </w:rPr>
              <w:t>C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hrissy </w:t>
            </w:r>
            <w:r w:rsidRPr="00B5133B">
              <w:rPr>
                <w:rFonts w:cstheme="minorHAnsi"/>
                <w:b/>
                <w:sz w:val="24"/>
                <w:szCs w:val="24"/>
              </w:rPr>
              <w:t>M</w:t>
            </w:r>
            <w:r w:rsidRPr="00B5133B">
              <w:rPr>
                <w:rFonts w:cstheme="minorHAnsi"/>
                <w:bCs/>
                <w:sz w:val="24"/>
                <w:szCs w:val="24"/>
              </w:rPr>
              <w:t xml:space="preserve">ontgomery </w:t>
            </w:r>
          </w:p>
          <w:p w14:paraId="132630F1" w14:textId="05D53480" w:rsidR="005F3CA1" w:rsidRPr="00B5133B" w:rsidRDefault="005F3CA1" w:rsidP="005F3CA1">
            <w:pPr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Assistant Practice Manager</w:t>
            </w:r>
          </w:p>
        </w:tc>
        <w:tc>
          <w:tcPr>
            <w:tcW w:w="2552" w:type="dxa"/>
            <w:gridSpan w:val="2"/>
          </w:tcPr>
          <w:p w14:paraId="48BC3035" w14:textId="1930A151" w:rsidR="005F3CA1" w:rsidRPr="00B5133B" w:rsidRDefault="00145CF5" w:rsidP="005F3CA1">
            <w:pPr>
              <w:rPr>
                <w:rFonts w:cstheme="minorHAnsi"/>
                <w:bCs/>
                <w:sz w:val="24"/>
                <w:szCs w:val="24"/>
              </w:rPr>
            </w:pPr>
            <w:r w:rsidRPr="00B5133B">
              <w:rPr>
                <w:rFonts w:cstheme="minorHAnsi"/>
                <w:bCs/>
                <w:sz w:val="24"/>
                <w:szCs w:val="24"/>
              </w:rPr>
              <w:t>Dr</w:t>
            </w:r>
            <w:r w:rsidR="00262524" w:rsidRPr="00B5133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62524" w:rsidRPr="00B5133B">
              <w:rPr>
                <w:rFonts w:cstheme="minorHAnsi"/>
                <w:b/>
                <w:sz w:val="24"/>
                <w:szCs w:val="24"/>
              </w:rPr>
              <w:t>C</w:t>
            </w:r>
            <w:r w:rsidR="00262524" w:rsidRPr="00B5133B">
              <w:rPr>
                <w:rFonts w:cstheme="minorHAnsi"/>
                <w:bCs/>
                <w:sz w:val="24"/>
                <w:szCs w:val="24"/>
              </w:rPr>
              <w:t xml:space="preserve">harlotte </w:t>
            </w:r>
            <w:r w:rsidR="00262524" w:rsidRPr="00B5133B">
              <w:rPr>
                <w:rFonts w:cstheme="minorHAnsi"/>
                <w:b/>
                <w:sz w:val="24"/>
                <w:szCs w:val="24"/>
              </w:rPr>
              <w:t>T</w:t>
            </w:r>
            <w:r w:rsidR="00262524" w:rsidRPr="00B5133B">
              <w:rPr>
                <w:rFonts w:cstheme="minorHAnsi"/>
                <w:bCs/>
                <w:sz w:val="24"/>
                <w:szCs w:val="24"/>
              </w:rPr>
              <w:t>urrell</w:t>
            </w:r>
          </w:p>
        </w:tc>
      </w:tr>
    </w:tbl>
    <w:p w14:paraId="221F01E6" w14:textId="77777777" w:rsidR="005F3CA1" w:rsidRPr="00B5133B" w:rsidRDefault="005F3CA1">
      <w:pPr>
        <w:rPr>
          <w:rFonts w:cstheme="minorHAnsi"/>
          <w:sz w:val="24"/>
          <w:szCs w:val="24"/>
        </w:rPr>
      </w:pPr>
    </w:p>
    <w:p w14:paraId="09D7E2B9" w14:textId="034C7759" w:rsidR="0021323E" w:rsidRPr="00B5133B" w:rsidRDefault="005F3CA1" w:rsidP="005F3CA1">
      <w:pPr>
        <w:ind w:left="-709"/>
        <w:rPr>
          <w:rFonts w:cstheme="minorHAnsi"/>
          <w:sz w:val="24"/>
          <w:szCs w:val="24"/>
        </w:rPr>
      </w:pPr>
      <w:r w:rsidRPr="00B5133B">
        <w:rPr>
          <w:rFonts w:cstheme="minorHAnsi"/>
          <w:sz w:val="24"/>
          <w:szCs w:val="24"/>
        </w:rPr>
        <w:t>The meeting started at 18:0</w:t>
      </w:r>
      <w:r w:rsidR="00993384" w:rsidRPr="00B5133B">
        <w:rPr>
          <w:rFonts w:cstheme="minorHAnsi"/>
          <w:sz w:val="24"/>
          <w:szCs w:val="24"/>
        </w:rPr>
        <w:t>7</w:t>
      </w:r>
    </w:p>
    <w:p w14:paraId="6C06A67C" w14:textId="77777777" w:rsidR="007374C7" w:rsidRPr="00B5133B" w:rsidRDefault="005F3CA1" w:rsidP="007374C7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Welcome</w:t>
      </w:r>
    </w:p>
    <w:p w14:paraId="2B6A1104" w14:textId="3B3793CD" w:rsidR="007374C7" w:rsidRPr="00B5133B" w:rsidRDefault="007374C7" w:rsidP="009D5D30">
      <w:pPr>
        <w:spacing w:after="0" w:line="240" w:lineRule="auto"/>
        <w:ind w:hanging="142"/>
      </w:pPr>
      <w:r w:rsidRPr="00B5133B">
        <w:t>The Chair</w:t>
      </w:r>
      <w:r w:rsidR="005F3CA1" w:rsidRPr="00B5133B">
        <w:t xml:space="preserve"> </w:t>
      </w:r>
      <w:r w:rsidRPr="00B5133B">
        <w:t xml:space="preserve">opened the meeting </w:t>
      </w:r>
      <w:r w:rsidR="0048636D" w:rsidRPr="00B5133B">
        <w:t>and welcomed</w:t>
      </w:r>
      <w:r w:rsidRPr="00B5133B">
        <w:t xml:space="preserve"> all </w:t>
      </w:r>
      <w:r w:rsidR="00441253" w:rsidRPr="00B5133B">
        <w:t>members.</w:t>
      </w:r>
      <w:r w:rsidRPr="00B5133B">
        <w:t xml:space="preserve"> </w:t>
      </w:r>
    </w:p>
    <w:p w14:paraId="7D46A3F0" w14:textId="77777777" w:rsidR="007374C7" w:rsidRPr="00B5133B" w:rsidRDefault="007374C7" w:rsidP="007374C7">
      <w:pPr>
        <w:pStyle w:val="ListParagraph"/>
        <w:spacing w:after="200" w:line="240" w:lineRule="auto"/>
        <w:ind w:left="-142"/>
      </w:pPr>
    </w:p>
    <w:p w14:paraId="4C39FB86" w14:textId="77777777" w:rsidR="007374C7" w:rsidRPr="00B5133B" w:rsidRDefault="005F3CA1" w:rsidP="007374C7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Apologies</w:t>
      </w:r>
      <w:r w:rsidR="007374C7" w:rsidRPr="00B5133B">
        <w:rPr>
          <w:b/>
          <w:bCs/>
        </w:rPr>
        <w:t xml:space="preserve"> </w:t>
      </w:r>
    </w:p>
    <w:p w14:paraId="34F2B0C6" w14:textId="6D3B6A8B" w:rsidR="004D4C29" w:rsidRPr="00B5133B" w:rsidRDefault="007374C7" w:rsidP="004D4C29">
      <w:pPr>
        <w:spacing w:after="0" w:line="240" w:lineRule="auto"/>
        <w:ind w:left="-142"/>
      </w:pPr>
      <w:r w:rsidRPr="00B5133B">
        <w:t>The Secretary advised that the meeting agenda and previous minutes were sent out to all members. Apologies were received from Carol Muldoon</w:t>
      </w:r>
      <w:r w:rsidR="0048636D" w:rsidRPr="00B5133B">
        <w:t xml:space="preserve"> and Caroline Penman</w:t>
      </w:r>
    </w:p>
    <w:p w14:paraId="57893BBB" w14:textId="77777777" w:rsidR="004D4C29" w:rsidRPr="00B5133B" w:rsidRDefault="004D4C29" w:rsidP="004D4C29">
      <w:pPr>
        <w:spacing w:after="0" w:line="240" w:lineRule="auto"/>
        <w:ind w:left="-142"/>
      </w:pPr>
    </w:p>
    <w:p w14:paraId="3EE450C7" w14:textId="3FF4150A" w:rsidR="005F3CA1" w:rsidRPr="00B5133B" w:rsidRDefault="005F3CA1" w:rsidP="004D4C29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 xml:space="preserve">Minutes of last meeting – </w:t>
      </w:r>
      <w:r w:rsidR="004F4F63" w:rsidRPr="00B5133B">
        <w:rPr>
          <w:b/>
          <w:bCs/>
        </w:rPr>
        <w:t>9</w:t>
      </w:r>
      <w:r w:rsidR="004F4F63" w:rsidRPr="00B5133B">
        <w:rPr>
          <w:b/>
          <w:bCs/>
          <w:vertAlign w:val="superscript"/>
        </w:rPr>
        <w:t>th</w:t>
      </w:r>
      <w:r w:rsidR="004F4F63" w:rsidRPr="00B5133B">
        <w:rPr>
          <w:b/>
          <w:bCs/>
        </w:rPr>
        <w:t xml:space="preserve"> January</w:t>
      </w:r>
      <w:r w:rsidRPr="00B5133B">
        <w:rPr>
          <w:b/>
          <w:bCs/>
        </w:rPr>
        <w:t xml:space="preserve"> 202</w:t>
      </w:r>
      <w:r w:rsidR="004F4F63" w:rsidRPr="00B5133B">
        <w:rPr>
          <w:b/>
          <w:bCs/>
        </w:rPr>
        <w:t>3</w:t>
      </w:r>
    </w:p>
    <w:p w14:paraId="64A7FA1D" w14:textId="2E796E69" w:rsidR="004D4C29" w:rsidRPr="00B5133B" w:rsidRDefault="004D4C29" w:rsidP="004D4C29">
      <w:pPr>
        <w:spacing w:after="0" w:line="240" w:lineRule="auto"/>
        <w:ind w:left="-142"/>
      </w:pPr>
      <w:r w:rsidRPr="00B5133B">
        <w:t xml:space="preserve">The minutes were </w:t>
      </w:r>
      <w:r w:rsidR="00121396" w:rsidRPr="00B5133B">
        <w:t>accepted.</w:t>
      </w:r>
    </w:p>
    <w:p w14:paraId="6C96C326" w14:textId="77777777" w:rsidR="004D4C29" w:rsidRPr="00B5133B" w:rsidRDefault="004D4C29" w:rsidP="004D4C29">
      <w:pPr>
        <w:spacing w:after="0" w:line="240" w:lineRule="auto"/>
        <w:ind w:left="-142"/>
        <w:rPr>
          <w:b/>
          <w:bCs/>
        </w:rPr>
      </w:pPr>
    </w:p>
    <w:p w14:paraId="57FBBEC1" w14:textId="6801DAE9" w:rsidR="005F3CA1" w:rsidRPr="00B5133B" w:rsidRDefault="005F3CA1" w:rsidP="0005558D">
      <w:pPr>
        <w:pStyle w:val="ListParagraph"/>
        <w:numPr>
          <w:ilvl w:val="0"/>
          <w:numId w:val="4"/>
        </w:numPr>
        <w:spacing w:after="0" w:line="240" w:lineRule="auto"/>
        <w:ind w:left="-142" w:hanging="425"/>
      </w:pPr>
      <w:r w:rsidRPr="00B5133B">
        <w:rPr>
          <w:b/>
          <w:bCs/>
        </w:rPr>
        <w:t>Matters arising</w:t>
      </w:r>
      <w:r w:rsidRPr="00B5133B">
        <w:t xml:space="preserve"> </w:t>
      </w:r>
    </w:p>
    <w:p w14:paraId="3693D70D" w14:textId="0C912DA6" w:rsidR="00FF78EA" w:rsidRPr="00B5133B" w:rsidRDefault="00FF78EA" w:rsidP="0005558D">
      <w:pPr>
        <w:spacing w:after="0" w:line="240" w:lineRule="auto"/>
        <w:ind w:left="-142"/>
      </w:pPr>
      <w:r w:rsidRPr="00B5133B">
        <w:rPr>
          <w:b/>
          <w:bCs/>
        </w:rPr>
        <w:t>MP</w:t>
      </w:r>
      <w:r w:rsidRPr="00B5133B">
        <w:t xml:space="preserve"> confirmed receipt of the NAPP </w:t>
      </w:r>
      <w:r w:rsidR="004A1A68" w:rsidRPr="00B5133B">
        <w:t>(National Association of Patients Participation) payment which will be handed over to the Treasurer</w:t>
      </w:r>
      <w:r w:rsidR="007154A7" w:rsidRPr="00B5133B">
        <w:t>. Expiry is 31.12.23.</w:t>
      </w:r>
    </w:p>
    <w:p w14:paraId="1D0FEB89" w14:textId="77777777" w:rsidR="0005558D" w:rsidRPr="00B5133B" w:rsidRDefault="0005558D" w:rsidP="00451208">
      <w:pPr>
        <w:spacing w:after="0" w:line="240" w:lineRule="auto"/>
        <w:rPr>
          <w:b/>
          <w:bCs/>
        </w:rPr>
      </w:pPr>
    </w:p>
    <w:p w14:paraId="3DB43641" w14:textId="2C719939" w:rsidR="0005558D" w:rsidRPr="00B5133B" w:rsidRDefault="005F3CA1" w:rsidP="0005558D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Practice Report and update</w:t>
      </w:r>
    </w:p>
    <w:p w14:paraId="16B7900A" w14:textId="77777777" w:rsidR="0005558D" w:rsidRPr="00B5133B" w:rsidRDefault="0005558D" w:rsidP="006F37B7">
      <w:pPr>
        <w:spacing w:after="0" w:line="240" w:lineRule="auto"/>
        <w:ind w:left="-142"/>
        <w:rPr>
          <w:b/>
          <w:bCs/>
        </w:rPr>
      </w:pPr>
      <w:r w:rsidRPr="00B5133B">
        <w:rPr>
          <w:b/>
          <w:bCs/>
        </w:rPr>
        <w:t xml:space="preserve">CM </w:t>
      </w:r>
      <w:r w:rsidRPr="00B5133B">
        <w:t>delivered the practice report covering</w:t>
      </w:r>
    </w:p>
    <w:p w14:paraId="46AF36E7" w14:textId="4125443A" w:rsidR="007E27D4" w:rsidRPr="00B5133B" w:rsidRDefault="0005558D" w:rsidP="00E06A2B">
      <w:pPr>
        <w:pStyle w:val="ListParagraph"/>
        <w:numPr>
          <w:ilvl w:val="1"/>
          <w:numId w:val="6"/>
        </w:numPr>
        <w:spacing w:after="0" w:line="276" w:lineRule="auto"/>
      </w:pPr>
      <w:r w:rsidRPr="00B5133B">
        <w:t>Dr Sally Rushton</w:t>
      </w:r>
      <w:r w:rsidR="005F3CA1" w:rsidRPr="00B5133B">
        <w:t xml:space="preserve"> </w:t>
      </w:r>
      <w:r w:rsidR="00360A68" w:rsidRPr="00B5133B">
        <w:t>joined the practice in January and works</w:t>
      </w:r>
      <w:r w:rsidR="00BE1E94" w:rsidRPr="00B5133B">
        <w:t xml:space="preserve"> one day a week and </w:t>
      </w:r>
      <w:r w:rsidR="007E27D4" w:rsidRPr="00B5133B">
        <w:t>occasional</w:t>
      </w:r>
      <w:r w:rsidR="0077761E" w:rsidRPr="00B5133B">
        <w:t>ly</w:t>
      </w:r>
      <w:r w:rsidR="007E27D4" w:rsidRPr="00B5133B">
        <w:t xml:space="preserve"> extra sessions. </w:t>
      </w:r>
      <w:r w:rsidR="0077761E" w:rsidRPr="00B5133B">
        <w:t xml:space="preserve">She will compliment the practice family planning </w:t>
      </w:r>
      <w:r w:rsidR="001535E0" w:rsidRPr="00B5133B">
        <w:t>and sexual health clinics.</w:t>
      </w:r>
    </w:p>
    <w:p w14:paraId="38020923" w14:textId="45BEE38F" w:rsidR="001535E0" w:rsidRPr="00B5133B" w:rsidRDefault="001535E0" w:rsidP="00E06A2B">
      <w:pPr>
        <w:pStyle w:val="ListParagraph"/>
        <w:numPr>
          <w:ilvl w:val="1"/>
          <w:numId w:val="6"/>
        </w:numPr>
        <w:spacing w:after="0" w:line="276" w:lineRule="auto"/>
      </w:pPr>
      <w:r w:rsidRPr="00B5133B">
        <w:t>The practice now has 5 GPs</w:t>
      </w:r>
      <w:r w:rsidR="00DE5686" w:rsidRPr="00B5133B">
        <w:t xml:space="preserve"> with one currently on maternity leave.</w:t>
      </w:r>
    </w:p>
    <w:p w14:paraId="28E3C348" w14:textId="7455BC7D" w:rsidR="007E27D4" w:rsidRPr="00B5133B" w:rsidRDefault="00C058F9" w:rsidP="00E06A2B">
      <w:pPr>
        <w:pStyle w:val="ListParagraph"/>
        <w:numPr>
          <w:ilvl w:val="1"/>
          <w:numId w:val="6"/>
        </w:numPr>
        <w:spacing w:after="0" w:line="276" w:lineRule="auto"/>
      </w:pPr>
      <w:r w:rsidRPr="00B5133B">
        <w:t>Locums are employed regularly to boost capacity</w:t>
      </w:r>
      <w:r w:rsidR="00A3669C" w:rsidRPr="00B5133B">
        <w:t xml:space="preserve"> and help meet the demands of our patients.</w:t>
      </w:r>
    </w:p>
    <w:p w14:paraId="1175FBBD" w14:textId="0D62F727" w:rsidR="00A3669C" w:rsidRPr="00B5133B" w:rsidRDefault="00E232C8" w:rsidP="00E06A2B">
      <w:pPr>
        <w:pStyle w:val="ListParagraph"/>
        <w:numPr>
          <w:ilvl w:val="1"/>
          <w:numId w:val="6"/>
        </w:numPr>
        <w:spacing w:after="0" w:line="276" w:lineRule="auto"/>
      </w:pPr>
      <w:r w:rsidRPr="00B5133B">
        <w:t xml:space="preserve">A new paramedic practitioner </w:t>
      </w:r>
      <w:r w:rsidR="00140288" w:rsidRPr="00B5133B">
        <w:t xml:space="preserve">will </w:t>
      </w:r>
      <w:r w:rsidRPr="00B5133B">
        <w:t xml:space="preserve">join the urgent </w:t>
      </w:r>
      <w:r w:rsidR="002D1CFB" w:rsidRPr="00B5133B">
        <w:t xml:space="preserve">care team </w:t>
      </w:r>
      <w:r w:rsidRPr="00B5133B">
        <w:t xml:space="preserve">in </w:t>
      </w:r>
      <w:r w:rsidR="002D1CFB" w:rsidRPr="00B5133B">
        <w:t xml:space="preserve">early </w:t>
      </w:r>
      <w:r w:rsidRPr="00B5133B">
        <w:t>April</w:t>
      </w:r>
      <w:r w:rsidR="002D1CFB" w:rsidRPr="00B5133B">
        <w:t xml:space="preserve">. Amy White will bring many skills </w:t>
      </w:r>
      <w:r w:rsidR="00343A1A" w:rsidRPr="00B5133B">
        <w:t>and experience to this role</w:t>
      </w:r>
      <w:r w:rsidR="008D58FE" w:rsidRPr="00B5133B">
        <w:t>, ensuring there is at least two paramedics working each</w:t>
      </w:r>
      <w:r w:rsidR="00543BED" w:rsidRPr="00B5133B">
        <w:t xml:space="preserve"> day with 3 on a Monday- the busiest day.</w:t>
      </w:r>
    </w:p>
    <w:p w14:paraId="7892FFCF" w14:textId="1E54E10A" w:rsidR="00A11EA6" w:rsidRPr="00B5133B" w:rsidRDefault="00062B5F" w:rsidP="00542531">
      <w:pPr>
        <w:pStyle w:val="ListParagraph"/>
        <w:numPr>
          <w:ilvl w:val="1"/>
          <w:numId w:val="6"/>
        </w:numPr>
        <w:spacing w:after="0" w:line="276" w:lineRule="auto"/>
      </w:pPr>
      <w:r w:rsidRPr="00B5133B">
        <w:t>In</w:t>
      </w:r>
      <w:r w:rsidR="00974790" w:rsidRPr="00B5133B">
        <w:t xml:space="preserve"> the previous meeting</w:t>
      </w:r>
      <w:r w:rsidR="002B337D" w:rsidRPr="00B5133B">
        <w:t xml:space="preserve"> </w:t>
      </w:r>
      <w:r w:rsidRPr="00B5133B">
        <w:t xml:space="preserve">a concern was raised </w:t>
      </w:r>
      <w:r w:rsidR="002B337D" w:rsidRPr="00B5133B">
        <w:t>around the “abrupt” disconnection of the 21</w:t>
      </w:r>
      <w:r w:rsidR="002B337D" w:rsidRPr="00B5133B">
        <w:rPr>
          <w:vertAlign w:val="superscript"/>
        </w:rPr>
        <w:t>st</w:t>
      </w:r>
      <w:r w:rsidR="002B337D" w:rsidRPr="00B5133B">
        <w:t xml:space="preserve"> caller. </w:t>
      </w:r>
      <w:r w:rsidR="002351C5" w:rsidRPr="00B5133B">
        <w:t xml:space="preserve">The maximum number of staff are available during </w:t>
      </w:r>
      <w:r w:rsidR="000C16A7" w:rsidRPr="00B5133B">
        <w:t xml:space="preserve">the morning </w:t>
      </w:r>
      <w:r w:rsidR="002351C5" w:rsidRPr="00B5133B">
        <w:t>peak times</w:t>
      </w:r>
      <w:r w:rsidR="000C16A7" w:rsidRPr="00B5133B">
        <w:t xml:space="preserve"> to a</w:t>
      </w:r>
      <w:r w:rsidR="00AD131D" w:rsidRPr="00B5133B">
        <w:t>nswer calls. This then reduces as the</w:t>
      </w:r>
      <w:r w:rsidRPr="00B5133B">
        <w:t xml:space="preserve"> </w:t>
      </w:r>
      <w:r w:rsidR="003A6AD1" w:rsidRPr="00B5133B">
        <w:t>demand drops</w:t>
      </w:r>
      <w:r w:rsidR="00D7168D" w:rsidRPr="00B5133B">
        <w:t xml:space="preserve"> and staff can attend to other admin duties</w:t>
      </w:r>
      <w:r w:rsidR="0013339D" w:rsidRPr="00B5133B">
        <w:t xml:space="preserve">. </w:t>
      </w:r>
      <w:r w:rsidR="000455C6" w:rsidRPr="00B5133B">
        <w:t>It</w:t>
      </w:r>
      <w:r w:rsidR="008F364B" w:rsidRPr="00B5133B">
        <w:t xml:space="preserve"> was</w:t>
      </w:r>
      <w:r w:rsidR="000455C6" w:rsidRPr="00B5133B">
        <w:t xml:space="preserve"> felt that patients should be made aware that their calls are answered in a private setting </w:t>
      </w:r>
      <w:r w:rsidR="008F364B" w:rsidRPr="00B5133B">
        <w:t>and not in the open reception area</w:t>
      </w:r>
      <w:r w:rsidR="003513F0" w:rsidRPr="00B5133B">
        <w:t xml:space="preserve">. </w:t>
      </w:r>
      <w:r w:rsidR="002923AD" w:rsidRPr="00B5133B">
        <w:t xml:space="preserve">The </w:t>
      </w:r>
      <w:r w:rsidR="00271A9D" w:rsidRPr="00B5133B">
        <w:t>PPG</w:t>
      </w:r>
      <w:r w:rsidR="002923AD" w:rsidRPr="00B5133B">
        <w:t xml:space="preserve"> will work with the practice </w:t>
      </w:r>
      <w:r w:rsidR="002923AD" w:rsidRPr="00B5133B">
        <w:lastRenderedPageBreak/>
        <w:t xml:space="preserve">to finds ways to deliver this </w:t>
      </w:r>
      <w:r w:rsidR="00926760" w:rsidRPr="00B5133B">
        <w:t>message.</w:t>
      </w:r>
      <w:r w:rsidR="00954120" w:rsidRPr="00B5133B">
        <w:t xml:space="preserve"> </w:t>
      </w:r>
      <w:r w:rsidR="00954120" w:rsidRPr="00B5133B">
        <w:rPr>
          <w:b/>
          <w:bCs/>
        </w:rPr>
        <w:t>JW</w:t>
      </w:r>
      <w:r w:rsidR="00954120" w:rsidRPr="00B5133B">
        <w:t xml:space="preserve"> to take a photo of the upstairs room for social media.</w:t>
      </w:r>
    </w:p>
    <w:p w14:paraId="31B1F04A" w14:textId="60C7E1D8" w:rsidR="0013339D" w:rsidRPr="00B5133B" w:rsidRDefault="00AE29C4" w:rsidP="00542531">
      <w:pPr>
        <w:pStyle w:val="ListParagraph"/>
        <w:numPr>
          <w:ilvl w:val="1"/>
          <w:numId w:val="6"/>
        </w:numPr>
        <w:spacing w:after="0" w:line="276" w:lineRule="auto"/>
      </w:pPr>
      <w:r w:rsidRPr="00B5133B">
        <w:t xml:space="preserve">The report pointed to other means by which patients can </w:t>
      </w:r>
      <w:r w:rsidR="003C5900" w:rsidRPr="00B5133B">
        <w:t>contact the surgery</w:t>
      </w:r>
      <w:r w:rsidR="00400A91" w:rsidRPr="00B5133B">
        <w:t xml:space="preserve"> by way of the “</w:t>
      </w:r>
      <w:r w:rsidR="006902B8" w:rsidRPr="00B5133B">
        <w:t xml:space="preserve">Online </w:t>
      </w:r>
      <w:r w:rsidR="00400A91" w:rsidRPr="00B5133B">
        <w:t>Consult</w:t>
      </w:r>
      <w:r w:rsidR="006902B8" w:rsidRPr="00B5133B">
        <w:t>ation</w:t>
      </w:r>
      <w:r w:rsidR="00400A91" w:rsidRPr="00B5133B">
        <w:t>” link on the Meads web site home page.</w:t>
      </w:r>
    </w:p>
    <w:p w14:paraId="7EB19138" w14:textId="3F4989E7" w:rsidR="00E06A2B" w:rsidRPr="00B5133B" w:rsidRDefault="003D3CD4" w:rsidP="00E06A2B">
      <w:pPr>
        <w:pStyle w:val="ListParagraph"/>
        <w:spacing w:after="0" w:line="240" w:lineRule="auto"/>
        <w:ind w:left="1080"/>
      </w:pPr>
      <w:r w:rsidRPr="00B5133B">
        <w:t>(</w:t>
      </w:r>
      <w:hyperlink r:id="rId8" w:history="1">
        <w:r w:rsidRPr="00B5133B">
          <w:rPr>
            <w:rStyle w:val="Hyperlink"/>
            <w:color w:val="auto"/>
          </w:rPr>
          <w:t>https://themeadssurgery.co.uk)</w:t>
        </w:r>
      </w:hyperlink>
    </w:p>
    <w:p w14:paraId="7E3E0E75" w14:textId="7A09FA8F" w:rsidR="00A2278A" w:rsidRPr="00B5133B" w:rsidRDefault="006902B8" w:rsidP="00B049E5">
      <w:pPr>
        <w:pStyle w:val="ListParagraph"/>
        <w:spacing w:after="0" w:line="240" w:lineRule="auto"/>
        <w:ind w:left="1080"/>
      </w:pPr>
      <w:r w:rsidRPr="00B5133B">
        <w:rPr>
          <w:noProof/>
          <w:lang w:eastAsia="en-GB"/>
        </w:rPr>
        <w:drawing>
          <wp:inline distT="0" distB="0" distL="0" distR="0" wp14:anchorId="02FD77BE" wp14:editId="1763E988">
            <wp:extent cx="1348367" cy="899160"/>
            <wp:effectExtent l="0" t="0" r="4445" b="0"/>
            <wp:docPr id="1" name="Picture 1" descr="Online GP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nline GP Servi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79" cy="9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04D1" w14:textId="77777777" w:rsidR="00B049E5" w:rsidRPr="00B5133B" w:rsidRDefault="00B049E5" w:rsidP="00B049E5">
      <w:pPr>
        <w:pStyle w:val="ListParagraph"/>
        <w:spacing w:after="0" w:line="240" w:lineRule="auto"/>
        <w:ind w:left="1080"/>
      </w:pPr>
    </w:p>
    <w:p w14:paraId="3DA4D83C" w14:textId="4388FBAE" w:rsidR="00D80735" w:rsidRPr="00B5133B" w:rsidRDefault="00930DF5" w:rsidP="00D80735">
      <w:pPr>
        <w:pStyle w:val="ListParagraph"/>
        <w:numPr>
          <w:ilvl w:val="1"/>
          <w:numId w:val="6"/>
        </w:numPr>
        <w:spacing w:after="0" w:line="240" w:lineRule="auto"/>
      </w:pPr>
      <w:r w:rsidRPr="00B5133B">
        <w:t xml:space="preserve">The </w:t>
      </w:r>
      <w:r w:rsidR="00587623" w:rsidRPr="00B5133B">
        <w:t xml:space="preserve">report included </w:t>
      </w:r>
      <w:r w:rsidR="00007411" w:rsidRPr="00B5133B">
        <w:t xml:space="preserve">a request for members to be kind to other car park users and that if </w:t>
      </w:r>
      <w:r w:rsidR="00A87D9D" w:rsidRPr="00B5133B">
        <w:t>any issues arose to bring this to the practices’ attention and not to enter into any verbal discussion</w:t>
      </w:r>
      <w:r w:rsidR="00B82001" w:rsidRPr="00B5133B">
        <w:t xml:space="preserve"> with</w:t>
      </w:r>
      <w:r w:rsidR="00487932" w:rsidRPr="00B5133B">
        <w:t xml:space="preserve"> trade</w:t>
      </w:r>
      <w:r w:rsidR="00D91C48" w:rsidRPr="00B5133B">
        <w:t xml:space="preserve">s people </w:t>
      </w:r>
      <w:r w:rsidR="00B82001" w:rsidRPr="00B5133B">
        <w:t>or</w:t>
      </w:r>
      <w:r w:rsidR="00D91C48" w:rsidRPr="00B5133B">
        <w:t xml:space="preserve"> patients</w:t>
      </w:r>
      <w:r w:rsidR="00B82001" w:rsidRPr="00B5133B">
        <w:t>.</w:t>
      </w:r>
    </w:p>
    <w:p w14:paraId="081013F4" w14:textId="77777777" w:rsidR="00B049E5" w:rsidRPr="00B5133B" w:rsidRDefault="00B049E5" w:rsidP="00B049E5">
      <w:pPr>
        <w:pStyle w:val="ListParagraph"/>
        <w:spacing w:after="0" w:line="240" w:lineRule="auto"/>
        <w:ind w:left="0"/>
      </w:pPr>
    </w:p>
    <w:p w14:paraId="237ECEF5" w14:textId="541C65B7" w:rsidR="00B049E5" w:rsidRPr="00B5133B" w:rsidRDefault="00693941" w:rsidP="00B049E5">
      <w:pPr>
        <w:pStyle w:val="ListParagraph"/>
        <w:numPr>
          <w:ilvl w:val="0"/>
          <w:numId w:val="4"/>
        </w:numPr>
        <w:spacing w:after="0" w:line="240" w:lineRule="auto"/>
        <w:ind w:left="-142" w:hanging="425"/>
      </w:pPr>
      <w:r w:rsidRPr="00B5133B">
        <w:rPr>
          <w:b/>
          <w:bCs/>
        </w:rPr>
        <w:t>Patient Complaints</w:t>
      </w:r>
      <w:r w:rsidRPr="00B5133B">
        <w:t>:</w:t>
      </w:r>
    </w:p>
    <w:p w14:paraId="50BE2228" w14:textId="339C4248" w:rsidR="00693941" w:rsidRPr="00B5133B" w:rsidRDefault="008B04E8" w:rsidP="00693941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>With no owner for this agenda item, the</w:t>
      </w:r>
      <w:r w:rsidR="008A1FC7" w:rsidRPr="00B5133B">
        <w:t xml:space="preserve"> meeting moved on.</w:t>
      </w:r>
    </w:p>
    <w:p w14:paraId="10FB6423" w14:textId="7107DE45" w:rsidR="008A1FC7" w:rsidRPr="00B5133B" w:rsidRDefault="008A1FC7" w:rsidP="00A677EC">
      <w:pPr>
        <w:pStyle w:val="ListParagraph"/>
        <w:spacing w:after="0" w:line="240" w:lineRule="auto"/>
        <w:ind w:left="-142"/>
      </w:pPr>
    </w:p>
    <w:p w14:paraId="39643B9F" w14:textId="3C0CD6BD" w:rsidR="006060E4" w:rsidRPr="00B5133B" w:rsidRDefault="006060E4" w:rsidP="008A1FC7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Answerphone Message</w:t>
      </w:r>
    </w:p>
    <w:p w14:paraId="5981A89D" w14:textId="5C00C120" w:rsidR="00B452DC" w:rsidRPr="00B5133B" w:rsidRDefault="006060E4" w:rsidP="003D21AE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>It was confirmed tha</w:t>
      </w:r>
      <w:r w:rsidR="00F95423" w:rsidRPr="00B5133B">
        <w:t xml:space="preserve">t a new message was being developed </w:t>
      </w:r>
      <w:r w:rsidR="00EA7EB9" w:rsidRPr="00B5133B">
        <w:t>and</w:t>
      </w:r>
      <w:r w:rsidR="00EA7EB9" w:rsidRPr="00B5133B">
        <w:rPr>
          <w:b/>
          <w:bCs/>
        </w:rPr>
        <w:t xml:space="preserve"> CM</w:t>
      </w:r>
      <w:r w:rsidR="00EA7EB9" w:rsidRPr="00B5133B">
        <w:t xml:space="preserve"> provided the text which was read out</w:t>
      </w:r>
      <w:r w:rsidR="00902BB3" w:rsidRPr="00B5133B">
        <w:t xml:space="preserve"> by </w:t>
      </w:r>
      <w:r w:rsidR="00902BB3" w:rsidRPr="00B5133B">
        <w:rPr>
          <w:b/>
          <w:bCs/>
        </w:rPr>
        <w:t>JW</w:t>
      </w:r>
      <w:r w:rsidR="00EA7EB9" w:rsidRPr="00B5133B">
        <w:t xml:space="preserve">. </w:t>
      </w:r>
      <w:r w:rsidR="00C21141" w:rsidRPr="00B5133B">
        <w:t>We look forward to this being updated soon.</w:t>
      </w:r>
    </w:p>
    <w:p w14:paraId="56746720" w14:textId="3DEA5AC3" w:rsidR="00A04531" w:rsidRPr="00B5133B" w:rsidRDefault="00A04531" w:rsidP="00A04531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NAPP</w:t>
      </w:r>
    </w:p>
    <w:p w14:paraId="7D0A35D9" w14:textId="4519C535" w:rsidR="00A04531" w:rsidRPr="00B5133B" w:rsidRDefault="00475766" w:rsidP="00A04531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>A discussion was had on the benefits of being members of NAPP</w:t>
      </w:r>
      <w:r w:rsidR="00E46438" w:rsidRPr="00B5133B">
        <w:t xml:space="preserve"> </w:t>
      </w:r>
      <w:r w:rsidR="00876B1B" w:rsidRPr="00B5133B">
        <w:t xml:space="preserve">and concluded that as membership had been paid up to the end of the </w:t>
      </w:r>
      <w:r w:rsidR="007D5053" w:rsidRPr="00B5133B">
        <w:t>year,</w:t>
      </w:r>
      <w:r w:rsidR="00876B1B" w:rsidRPr="00B5133B">
        <w:t xml:space="preserve"> we shall </w:t>
      </w:r>
      <w:r w:rsidR="00CB6320" w:rsidRPr="00B5133B">
        <w:t>cease membership then.</w:t>
      </w:r>
    </w:p>
    <w:p w14:paraId="1C42CA13" w14:textId="77777777" w:rsidR="00902BB3" w:rsidRPr="00B5133B" w:rsidRDefault="00902BB3" w:rsidP="00C56D41">
      <w:pPr>
        <w:spacing w:after="0" w:line="240" w:lineRule="auto"/>
      </w:pPr>
    </w:p>
    <w:p w14:paraId="559D2C65" w14:textId="72B09BF6" w:rsidR="00C56D41" w:rsidRPr="00B5133B" w:rsidRDefault="00C56D41" w:rsidP="00C56D41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Meads 10</w:t>
      </w:r>
      <w:r w:rsidRPr="00B5133B">
        <w:rPr>
          <w:b/>
          <w:bCs/>
          <w:vertAlign w:val="superscript"/>
        </w:rPr>
        <w:t>th</w:t>
      </w:r>
      <w:r w:rsidRPr="00B5133B">
        <w:rPr>
          <w:b/>
          <w:bCs/>
        </w:rPr>
        <w:t xml:space="preserve"> Anniversary</w:t>
      </w:r>
    </w:p>
    <w:p w14:paraId="3E547644" w14:textId="3C541FF5" w:rsidR="00E079EF" w:rsidRPr="00B5133B" w:rsidRDefault="007D5053" w:rsidP="00E079EF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>In wanting to celebrate the 10</w:t>
      </w:r>
      <w:r w:rsidRPr="00B5133B">
        <w:rPr>
          <w:vertAlign w:val="superscript"/>
        </w:rPr>
        <w:t>th</w:t>
      </w:r>
      <w:r w:rsidRPr="00B5133B">
        <w:t xml:space="preserve"> anniversary of the Meads being </w:t>
      </w:r>
      <w:r w:rsidR="00B447FB" w:rsidRPr="00B5133B">
        <w:t xml:space="preserve">in its current location the </w:t>
      </w:r>
      <w:r w:rsidR="006D63AF" w:rsidRPr="00B5133B">
        <w:t>PPG</w:t>
      </w:r>
      <w:r w:rsidR="00B447FB" w:rsidRPr="00B5133B">
        <w:t xml:space="preserve"> discussed different ways to encourage the local community to get involved. The following ideas were raised and </w:t>
      </w:r>
      <w:r w:rsidR="00BE5140" w:rsidRPr="00B5133B">
        <w:t>will be taken forward.</w:t>
      </w:r>
    </w:p>
    <w:p w14:paraId="022837E8" w14:textId="7F43CB7A" w:rsidR="00BE5140" w:rsidRPr="00B5133B" w:rsidRDefault="00BE5140" w:rsidP="00BE5140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>A children’s colouring competition</w:t>
      </w:r>
      <w:r w:rsidR="00872FC0" w:rsidRPr="00B5133B">
        <w:t xml:space="preserve"> </w:t>
      </w:r>
      <w:r w:rsidR="003B7093">
        <w:t>–</w:t>
      </w:r>
      <w:r w:rsidR="00872FC0" w:rsidRPr="00B5133B">
        <w:t xml:space="preserve"> </w:t>
      </w:r>
      <w:r w:rsidR="00872FC0" w:rsidRPr="00B5133B">
        <w:rPr>
          <w:b/>
          <w:bCs/>
        </w:rPr>
        <w:t>JW</w:t>
      </w:r>
      <w:r w:rsidR="003B7093">
        <w:rPr>
          <w:b/>
          <w:bCs/>
        </w:rPr>
        <w:t xml:space="preserve"> </w:t>
      </w:r>
      <w:r w:rsidR="003B7093" w:rsidRPr="003B7093">
        <w:t>(poster attached for approval by the practice manager)</w:t>
      </w:r>
    </w:p>
    <w:p w14:paraId="634E4D60" w14:textId="36586196" w:rsidR="00BE5140" w:rsidRPr="00B5133B" w:rsidRDefault="00B01D30" w:rsidP="00BE5140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 xml:space="preserve">Announcements in </w:t>
      </w:r>
      <w:r w:rsidR="00ED14A1" w:rsidRPr="00B5133B">
        <w:t xml:space="preserve">surrounding </w:t>
      </w:r>
      <w:r w:rsidRPr="00B5133B">
        <w:t xml:space="preserve">village magazines like </w:t>
      </w:r>
      <w:proofErr w:type="spellStart"/>
      <w:r w:rsidRPr="00B5133B">
        <w:t>Isfield</w:t>
      </w:r>
      <w:proofErr w:type="spellEnd"/>
      <w:r w:rsidRPr="00B5133B">
        <w:t xml:space="preserve"> and Maresfield</w:t>
      </w:r>
    </w:p>
    <w:p w14:paraId="481DD00B" w14:textId="3709536F" w:rsidR="00B01D30" w:rsidRPr="00B5133B" w:rsidRDefault="00B01D30" w:rsidP="00BE5140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 xml:space="preserve">A photo opportunity </w:t>
      </w:r>
      <w:r w:rsidR="00785282" w:rsidRPr="00B5133B">
        <w:t>to include the practice and PPG</w:t>
      </w:r>
      <w:r w:rsidR="006040A3" w:rsidRPr="00B5133B">
        <w:t xml:space="preserve"> </w:t>
      </w:r>
      <w:r w:rsidR="00E942AB" w:rsidRPr="00B5133B">
        <w:t>members.</w:t>
      </w:r>
    </w:p>
    <w:p w14:paraId="2429033E" w14:textId="35F21E90" w:rsidR="00785282" w:rsidRPr="00B5133B" w:rsidRDefault="006040A3" w:rsidP="00BE5140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>To</w:t>
      </w:r>
      <w:r w:rsidR="00785282" w:rsidRPr="00B5133B">
        <w:t xml:space="preserve"> spruce up the immediate surrounding,</w:t>
      </w:r>
      <w:r w:rsidR="00FC1E45" w:rsidRPr="00B5133B">
        <w:t xml:space="preserve"> the rose bed would be tidied-up. </w:t>
      </w:r>
      <w:r w:rsidR="00E9714E" w:rsidRPr="00B5133B">
        <w:rPr>
          <w:b/>
          <w:bCs/>
        </w:rPr>
        <w:t xml:space="preserve">CS </w:t>
      </w:r>
      <w:r w:rsidR="00E9714E" w:rsidRPr="00B5133B">
        <w:t xml:space="preserve">will </w:t>
      </w:r>
      <w:r w:rsidR="00C376CB" w:rsidRPr="00B5133B">
        <w:t>work on this and will reach out to local garden centres.</w:t>
      </w:r>
    </w:p>
    <w:p w14:paraId="57DC2CB0" w14:textId="13A74A90" w:rsidR="00E942AB" w:rsidRPr="00B5133B" w:rsidRDefault="00E942AB" w:rsidP="00BE5140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 xml:space="preserve">The suggested date for the event would be </w:t>
      </w:r>
      <w:r w:rsidRPr="00B5133B">
        <w:rPr>
          <w:b/>
          <w:bCs/>
        </w:rPr>
        <w:t>24 June 2023</w:t>
      </w:r>
      <w:r w:rsidRPr="00B5133B">
        <w:t>.</w:t>
      </w:r>
    </w:p>
    <w:p w14:paraId="49482796" w14:textId="54EC4A18" w:rsidR="00DF5DCC" w:rsidRPr="00B5133B" w:rsidRDefault="00DF5DCC" w:rsidP="00DF5DCC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Secretary Role</w:t>
      </w:r>
    </w:p>
    <w:p w14:paraId="5C261CB4" w14:textId="60A3F852" w:rsidR="004B752A" w:rsidRPr="00B5133B" w:rsidRDefault="00152021" w:rsidP="004072F4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 xml:space="preserve">With the current secretary moving away, </w:t>
      </w:r>
      <w:r w:rsidRPr="00B5133B">
        <w:rPr>
          <w:b/>
          <w:bCs/>
        </w:rPr>
        <w:t>JW</w:t>
      </w:r>
      <w:r w:rsidRPr="00B5133B">
        <w:t xml:space="preserve"> would take on this extra role in the interim. </w:t>
      </w:r>
    </w:p>
    <w:p w14:paraId="45E9C467" w14:textId="13E41F3A" w:rsidR="004B752A" w:rsidRPr="00B5133B" w:rsidRDefault="004B752A" w:rsidP="004B752A">
      <w:pPr>
        <w:pStyle w:val="ListParagraph"/>
        <w:spacing w:after="0" w:line="240" w:lineRule="auto"/>
        <w:ind w:left="1080"/>
      </w:pPr>
      <w:r w:rsidRPr="00B51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9FB98" wp14:editId="742A7A9E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684520" cy="3352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E0EA" w14:textId="02067F1C" w:rsidR="004B752A" w:rsidRDefault="004B752A" w:rsidP="004B752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Action: </w:t>
                            </w:r>
                            <w:r w:rsidRPr="004B752A">
                              <w:rPr>
                                <w:b/>
                                <w:bCs/>
                              </w:rPr>
                              <w:t>JW</w:t>
                            </w:r>
                            <w:r>
                              <w:t xml:space="preserve"> and </w:t>
                            </w:r>
                            <w:r w:rsidRPr="004B752A">
                              <w:rPr>
                                <w:b/>
                                <w:bCs/>
                              </w:rPr>
                              <w:t>RY</w:t>
                            </w:r>
                            <w:r>
                              <w:t xml:space="preserve"> will work together to transition any open issues and the PPG GMAIL account.</w:t>
                            </w:r>
                          </w:p>
                          <w:p w14:paraId="5F3FBA39" w14:textId="0BAE95EB" w:rsidR="004B752A" w:rsidRPr="0098504C" w:rsidRDefault="004B752A" w:rsidP="004B7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9FB98" id="Rectangle 6" o:spid="_x0000_s1026" style="position:absolute;left:0;text-align:left;margin-left:0;margin-top:1.75pt;width:447.6pt;height:26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" fillcolor="#4472c4 [3204]" strokecolor="#1f3763 [1604]" strokeweight="1pt">
                <v:textbox>
                  <w:txbxContent>
                    <w:p w14:paraId="2930E0EA" w14:textId="02067F1C" w:rsidR="004B752A" w:rsidRDefault="004B752A" w:rsidP="004B752A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Action: </w:t>
                      </w:r>
                      <w:r w:rsidRPr="004B752A">
                        <w:rPr>
                          <w:b/>
                          <w:bCs/>
                        </w:rPr>
                        <w:t>JW</w:t>
                      </w:r>
                      <w:r>
                        <w:t xml:space="preserve"> and </w:t>
                      </w:r>
                      <w:r w:rsidRPr="004B752A">
                        <w:rPr>
                          <w:b/>
                          <w:bCs/>
                        </w:rPr>
                        <w:t>RY</w:t>
                      </w:r>
                      <w:r>
                        <w:t xml:space="preserve"> will work together to transition any open issues and the PPG GMAIL account.</w:t>
                      </w:r>
                    </w:p>
                    <w:p w14:paraId="5F3FBA39" w14:textId="0BAE95EB" w:rsidR="004B752A" w:rsidRPr="0098504C" w:rsidRDefault="004B752A" w:rsidP="004B752A"/>
                  </w:txbxContent>
                </v:textbox>
                <w10:wrap anchorx="margin"/>
              </v:rect>
            </w:pict>
          </mc:Fallback>
        </mc:AlternateContent>
      </w:r>
    </w:p>
    <w:p w14:paraId="5CF1E51C" w14:textId="77777777" w:rsidR="00ED1D70" w:rsidRPr="00B5133B" w:rsidRDefault="00ED1D70" w:rsidP="00ED1D70">
      <w:pPr>
        <w:pStyle w:val="ListParagraph"/>
        <w:spacing w:after="0" w:line="240" w:lineRule="auto"/>
        <w:ind w:left="-142"/>
      </w:pPr>
    </w:p>
    <w:p w14:paraId="12BDAFF5" w14:textId="51E7EC33" w:rsidR="00EF5FEA" w:rsidRPr="00B5133B" w:rsidRDefault="00EF5FEA">
      <w:r w:rsidRPr="00B5133B">
        <w:br w:type="page"/>
      </w:r>
    </w:p>
    <w:p w14:paraId="11179224" w14:textId="2093B0C9" w:rsidR="00ED1D70" w:rsidRPr="00B5133B" w:rsidRDefault="00ED1D70" w:rsidP="00B049E5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lastRenderedPageBreak/>
        <w:t>Front Desk Reception</w:t>
      </w:r>
    </w:p>
    <w:p w14:paraId="67121F13" w14:textId="3D919463" w:rsidR="00ED1D70" w:rsidRPr="00B5133B" w:rsidRDefault="00476122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 xml:space="preserve">The next opportunity for the </w:t>
      </w:r>
      <w:r w:rsidR="00B46F24" w:rsidRPr="00B5133B">
        <w:t>PPG to be available for patients to ask us questions will be on 24 March 2023.</w:t>
      </w:r>
    </w:p>
    <w:p w14:paraId="4EC54BFF" w14:textId="0A63E947" w:rsidR="00B46F24" w:rsidRPr="00B5133B" w:rsidRDefault="00254F7F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 xml:space="preserve">It was noted that </w:t>
      </w:r>
      <w:r w:rsidR="00993215" w:rsidRPr="00B5133B">
        <w:t xml:space="preserve">the footfall of </w:t>
      </w:r>
      <w:r w:rsidRPr="00B5133B">
        <w:t xml:space="preserve">patients </w:t>
      </w:r>
      <w:r w:rsidR="00993215" w:rsidRPr="00B5133B">
        <w:t xml:space="preserve">on a Friday afternoon was low, however while the above date would remain it was suggested that another date would be explored. </w:t>
      </w:r>
      <w:r w:rsidR="00F80DEC" w:rsidRPr="00B5133B">
        <w:rPr>
          <w:b/>
          <w:bCs/>
        </w:rPr>
        <w:t>RI</w:t>
      </w:r>
      <w:r w:rsidR="00F80DEC" w:rsidRPr="00B5133B">
        <w:t xml:space="preserve"> and </w:t>
      </w:r>
      <w:r w:rsidR="00F80DEC" w:rsidRPr="00B5133B">
        <w:rPr>
          <w:b/>
          <w:bCs/>
        </w:rPr>
        <w:t>TC</w:t>
      </w:r>
      <w:r w:rsidR="00F80DEC" w:rsidRPr="00B5133B">
        <w:t xml:space="preserve"> would set-up on Tuesday </w:t>
      </w:r>
      <w:r w:rsidR="005D5D85" w:rsidRPr="00B5133B">
        <w:t xml:space="preserve">4 April </w:t>
      </w:r>
      <w:r w:rsidR="00B22EF3" w:rsidRPr="00B5133B">
        <w:t xml:space="preserve">between 3-5pm, </w:t>
      </w:r>
      <w:r w:rsidR="005D5D85" w:rsidRPr="00B5133B">
        <w:t xml:space="preserve">as a test to see if this proved more </w:t>
      </w:r>
      <w:r w:rsidR="00B22EF3" w:rsidRPr="00B5133B">
        <w:t>useful.</w:t>
      </w:r>
    </w:p>
    <w:p w14:paraId="29D6B75E" w14:textId="03E93C39" w:rsidR="00B75661" w:rsidRPr="00B5133B" w:rsidRDefault="00B75661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>The Practice agreed that a new location for the desk could be found.</w:t>
      </w:r>
    </w:p>
    <w:p w14:paraId="221AAB59" w14:textId="4896DD83" w:rsidR="00B75661" w:rsidRPr="00B5133B" w:rsidRDefault="00B20073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>It was decided that lanyards would not be needed</w:t>
      </w:r>
      <w:r w:rsidR="00C5229C" w:rsidRPr="00B5133B">
        <w:t>.</w:t>
      </w:r>
      <w:r w:rsidR="005E1CC7" w:rsidRPr="00B5133B">
        <w:t xml:space="preserve"> </w:t>
      </w:r>
      <w:r w:rsidR="003B7093" w:rsidRPr="003B7093">
        <w:rPr>
          <w:b/>
          <w:bCs/>
        </w:rPr>
        <w:t>CM</w:t>
      </w:r>
      <w:r w:rsidR="003B7093">
        <w:t xml:space="preserve"> to confirm.</w:t>
      </w:r>
    </w:p>
    <w:p w14:paraId="38640063" w14:textId="5EBCD510" w:rsidR="00B20073" w:rsidRPr="00B5133B" w:rsidRDefault="00B20073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 xml:space="preserve">A PPG pull up banner </w:t>
      </w:r>
      <w:r w:rsidR="0003635B" w:rsidRPr="00B5133B">
        <w:t xml:space="preserve">is available but would need to be updated with the new Meads logo. </w:t>
      </w:r>
      <w:r w:rsidR="00DF7F7D" w:rsidRPr="00B5133B">
        <w:t xml:space="preserve">The cost of this will be explored but is </w:t>
      </w:r>
      <w:r w:rsidR="00EC781B" w:rsidRPr="00B5133B">
        <w:t>un</w:t>
      </w:r>
      <w:r w:rsidR="00687785" w:rsidRPr="00B5133B">
        <w:t>likely to be expensive</w:t>
      </w:r>
      <w:r w:rsidR="00EC781B" w:rsidRPr="00B5133B">
        <w:t>.</w:t>
      </w:r>
      <w:r w:rsidR="00837F9E" w:rsidRPr="00B5133B">
        <w:t xml:space="preserve"> </w:t>
      </w:r>
      <w:r w:rsidR="00837F9E" w:rsidRPr="00B5133B">
        <w:rPr>
          <w:b/>
          <w:bCs/>
        </w:rPr>
        <w:t>JW</w:t>
      </w:r>
      <w:r w:rsidR="00837F9E" w:rsidRPr="00B5133B">
        <w:t xml:space="preserve"> to look at getting the existing one re-purposed</w:t>
      </w:r>
      <w:r w:rsidR="003B7093">
        <w:t>.</w:t>
      </w:r>
      <w:r w:rsidR="00837F9E" w:rsidRPr="00B5133B">
        <w:t xml:space="preserve"> </w:t>
      </w:r>
    </w:p>
    <w:p w14:paraId="2A66C513" w14:textId="59B9743D" w:rsidR="00687785" w:rsidRPr="00B5133B" w:rsidRDefault="00687785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 xml:space="preserve">The </w:t>
      </w:r>
      <w:r w:rsidR="00921CEA" w:rsidRPr="00B5133B">
        <w:t>PPG</w:t>
      </w:r>
      <w:r w:rsidRPr="00B5133B">
        <w:t xml:space="preserve"> decided there was no longer any </w:t>
      </w:r>
      <w:r w:rsidR="00C13177" w:rsidRPr="00B5133B">
        <w:t>need</w:t>
      </w:r>
      <w:r w:rsidRPr="00B5133B">
        <w:t xml:space="preserve"> for the </w:t>
      </w:r>
      <w:r w:rsidR="00921CEA" w:rsidRPr="00B5133B">
        <w:t>information</w:t>
      </w:r>
      <w:r w:rsidRPr="00B5133B">
        <w:t xml:space="preserve"> leaflets</w:t>
      </w:r>
      <w:r w:rsidR="0027407E" w:rsidRPr="00B5133B">
        <w:t>.</w:t>
      </w:r>
    </w:p>
    <w:p w14:paraId="23FC290A" w14:textId="7A795BC7" w:rsidR="0027407E" w:rsidRPr="00B5133B" w:rsidRDefault="0027407E" w:rsidP="00ED1D70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B5133B">
        <w:t>Use of the waiting room television is available to advertise that activities of the PPG and</w:t>
      </w:r>
      <w:r w:rsidR="00035C91" w:rsidRPr="00B5133B">
        <w:t xml:space="preserve"> allow patients to get to know their representatives in a more friendly way</w:t>
      </w:r>
      <w:r w:rsidR="00C13177" w:rsidRPr="00B5133B">
        <w:t xml:space="preserve">. </w:t>
      </w:r>
      <w:r w:rsidR="00C13177" w:rsidRPr="00B5133B">
        <w:rPr>
          <w:b/>
          <w:bCs/>
        </w:rPr>
        <w:t>CM</w:t>
      </w:r>
      <w:r w:rsidR="00C13177" w:rsidRPr="00B5133B">
        <w:t xml:space="preserve"> will help </w:t>
      </w:r>
      <w:r w:rsidR="002C560D" w:rsidRPr="00B5133B">
        <w:t>get this off the ground.</w:t>
      </w:r>
    </w:p>
    <w:p w14:paraId="358E9F96" w14:textId="77777777" w:rsidR="00BE2474" w:rsidRPr="00B5133B" w:rsidRDefault="00BE2474" w:rsidP="00BE2474">
      <w:pPr>
        <w:spacing w:after="0" w:line="240" w:lineRule="auto"/>
        <w:rPr>
          <w:b/>
          <w:bCs/>
        </w:rPr>
      </w:pPr>
    </w:p>
    <w:p w14:paraId="48A9F53E" w14:textId="72675686" w:rsidR="00BE2474" w:rsidRPr="00B5133B" w:rsidRDefault="00BE2474" w:rsidP="00B049E5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 xml:space="preserve">Books for </w:t>
      </w:r>
      <w:r w:rsidR="00913DF1" w:rsidRPr="00B5133B">
        <w:rPr>
          <w:b/>
          <w:bCs/>
        </w:rPr>
        <w:t>S</w:t>
      </w:r>
      <w:r w:rsidRPr="00B5133B">
        <w:rPr>
          <w:b/>
          <w:bCs/>
        </w:rPr>
        <w:t>ale</w:t>
      </w:r>
      <w:r w:rsidR="00913DF1" w:rsidRPr="00B5133B">
        <w:rPr>
          <w:b/>
          <w:bCs/>
        </w:rPr>
        <w:t xml:space="preserve"> in Reception</w:t>
      </w:r>
      <w:r w:rsidRPr="00B5133B">
        <w:rPr>
          <w:b/>
          <w:bCs/>
        </w:rPr>
        <w:t>:</w:t>
      </w:r>
    </w:p>
    <w:p w14:paraId="0E983D11" w14:textId="1DD58C17" w:rsidR="00BE2474" w:rsidRPr="00B5133B" w:rsidRDefault="00BE2474" w:rsidP="00BE2474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 xml:space="preserve">We await the practice manager’s decision on whether </w:t>
      </w:r>
      <w:r w:rsidR="00BF5399" w:rsidRPr="00B5133B">
        <w:t>this initiative can go ahead</w:t>
      </w:r>
      <w:r w:rsidR="00913DF1" w:rsidRPr="00B5133B">
        <w:t xml:space="preserve">, amid </w:t>
      </w:r>
      <w:r w:rsidR="00C25E0C" w:rsidRPr="00B5133B">
        <w:t xml:space="preserve">concerns </w:t>
      </w:r>
      <w:r w:rsidR="00913DF1" w:rsidRPr="00B5133B">
        <w:t xml:space="preserve">of spreading germs. </w:t>
      </w:r>
    </w:p>
    <w:p w14:paraId="1FBDAC10" w14:textId="6C86364F" w:rsidR="00913DF1" w:rsidRPr="00B5133B" w:rsidRDefault="00913DF1" w:rsidP="00C25E0C">
      <w:pPr>
        <w:spacing w:after="0" w:line="240" w:lineRule="auto"/>
        <w:ind w:left="720"/>
      </w:pPr>
    </w:p>
    <w:p w14:paraId="5F77EF93" w14:textId="4691C109" w:rsidR="00C25E0C" w:rsidRPr="00B5133B" w:rsidRDefault="00C25E0C" w:rsidP="00B049E5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Storage Unit:</w:t>
      </w:r>
    </w:p>
    <w:p w14:paraId="480B69D0" w14:textId="4CE09697" w:rsidR="00C25E0C" w:rsidRPr="00B5133B" w:rsidRDefault="008A140F" w:rsidP="00C25E0C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>To</w:t>
      </w:r>
      <w:r w:rsidR="00B754AD" w:rsidRPr="00B5133B">
        <w:t xml:space="preserve"> </w:t>
      </w:r>
      <w:r w:rsidR="00F87BB4" w:rsidRPr="00B5133B">
        <w:t>generate space for</w:t>
      </w:r>
      <w:r w:rsidR="00B754AD" w:rsidRPr="00B5133B">
        <w:t xml:space="preserve"> the new storage unit, an inspector visited the site and confirmed the bike rack could move</w:t>
      </w:r>
      <w:r w:rsidR="00073EC4" w:rsidRPr="00B5133B">
        <w:t xml:space="preserve"> to the front of the rose bed</w:t>
      </w:r>
      <w:r w:rsidR="00F87BB4" w:rsidRPr="00B5133B">
        <w:t xml:space="preserve"> and</w:t>
      </w:r>
      <w:r w:rsidR="00073EC4" w:rsidRPr="00B5133B">
        <w:t xml:space="preserve"> the bin store made larger to </w:t>
      </w:r>
      <w:r w:rsidRPr="00B5133B">
        <w:t>accommodate</w:t>
      </w:r>
      <w:r w:rsidR="00073EC4" w:rsidRPr="00B5133B">
        <w:t xml:space="preserve"> all bins</w:t>
      </w:r>
      <w:r w:rsidR="001C4FBA" w:rsidRPr="00B5133B">
        <w:t>. However</w:t>
      </w:r>
      <w:r w:rsidR="001E2C6F" w:rsidRPr="00B5133B">
        <w:t>,</w:t>
      </w:r>
      <w:r w:rsidR="001C4FBA" w:rsidRPr="00B5133B">
        <w:t xml:space="preserve"> with the Practice now no longer requir</w:t>
      </w:r>
      <w:r w:rsidR="000E720B" w:rsidRPr="00B5133B">
        <w:t>ed</w:t>
      </w:r>
      <w:r w:rsidR="001C4FBA" w:rsidRPr="00B5133B">
        <w:t xml:space="preserve"> to store </w:t>
      </w:r>
      <w:r w:rsidR="00B17B46" w:rsidRPr="00B5133B">
        <w:t xml:space="preserve">large quantities of PPE equipment for COVID, they are reconsidering if </w:t>
      </w:r>
      <w:r w:rsidR="00175814" w:rsidRPr="00B5133B">
        <w:t xml:space="preserve">this is </w:t>
      </w:r>
      <w:r w:rsidR="000E720B" w:rsidRPr="00B5133B">
        <w:t>still needed</w:t>
      </w:r>
      <w:r w:rsidR="00175814" w:rsidRPr="00B5133B">
        <w:t>.</w:t>
      </w:r>
    </w:p>
    <w:p w14:paraId="0735D065" w14:textId="1E3C8E6B" w:rsidR="00175814" w:rsidRPr="00B5133B" w:rsidRDefault="00175814" w:rsidP="00C25E0C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 xml:space="preserve">The group discussed how donations </w:t>
      </w:r>
      <w:r w:rsidR="00EB09C2" w:rsidRPr="00B5133B">
        <w:t>c</w:t>
      </w:r>
      <w:r w:rsidRPr="00B5133B">
        <w:t>ould be refunded as there is no record of who</w:t>
      </w:r>
      <w:r w:rsidR="002A5D13" w:rsidRPr="00B5133B">
        <w:t xml:space="preserve"> gave what, </w:t>
      </w:r>
      <w:r w:rsidR="004B752A" w:rsidRPr="00B5133B">
        <w:t>except for</w:t>
      </w:r>
      <w:r w:rsidR="002A5D13" w:rsidRPr="00B5133B">
        <w:t xml:space="preserve"> the Uckfield Lions. </w:t>
      </w:r>
    </w:p>
    <w:p w14:paraId="7A24D061" w14:textId="24255C6F" w:rsidR="002A5D13" w:rsidRPr="00B5133B" w:rsidRDefault="002A5D13" w:rsidP="00C25E0C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 xml:space="preserve">The practice stated that the money could be put towards </w:t>
      </w:r>
      <w:r w:rsidR="00CB653D" w:rsidRPr="00B5133B">
        <w:t>medical equipment.</w:t>
      </w:r>
    </w:p>
    <w:p w14:paraId="0FBF90D8" w14:textId="3FE285D3" w:rsidR="00CB653D" w:rsidRPr="00B5133B" w:rsidRDefault="00CB653D" w:rsidP="00CB653D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rPr>
          <w:b/>
          <w:bCs/>
        </w:rPr>
        <w:t>JW</w:t>
      </w:r>
      <w:r w:rsidRPr="00B5133B">
        <w:t xml:space="preserve"> will reach out to the LIONS to </w:t>
      </w:r>
      <w:r w:rsidR="007B31BD" w:rsidRPr="00B5133B">
        <w:t>see if they would be willing to support re-directing their donation for this cause.</w:t>
      </w:r>
    </w:p>
    <w:p w14:paraId="0BBC2927" w14:textId="40219F1F" w:rsidR="007B31BD" w:rsidRPr="00B5133B" w:rsidRDefault="007B31BD" w:rsidP="00CB653D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>The practice will put out a general message to ALL patients advising on</w:t>
      </w:r>
      <w:r w:rsidR="00F938EE" w:rsidRPr="00B5133B">
        <w:t xml:space="preserve"> the intention to use their kind donations for this different cause.</w:t>
      </w:r>
    </w:p>
    <w:p w14:paraId="7A2B57F6" w14:textId="118A8B1F" w:rsidR="002875B0" w:rsidRPr="00B5133B" w:rsidRDefault="002875B0" w:rsidP="00CB653D">
      <w:pPr>
        <w:pStyle w:val="ListParagraph"/>
        <w:numPr>
          <w:ilvl w:val="2"/>
          <w:numId w:val="4"/>
        </w:numPr>
        <w:spacing w:after="0" w:line="240" w:lineRule="auto"/>
      </w:pPr>
      <w:r w:rsidRPr="00B5133B">
        <w:t xml:space="preserve">Any future </w:t>
      </w:r>
      <w:r w:rsidR="00C729DC" w:rsidRPr="00B5133B">
        <w:t>fund-raising</w:t>
      </w:r>
      <w:r w:rsidRPr="00B5133B">
        <w:t xml:space="preserve"> activities would </w:t>
      </w:r>
      <w:r w:rsidR="00795EE3" w:rsidRPr="00B5133B">
        <w:t xml:space="preserve">need to </w:t>
      </w:r>
      <w:r w:rsidRPr="00B5133B">
        <w:t xml:space="preserve">have a caveat </w:t>
      </w:r>
      <w:r w:rsidR="00374E77" w:rsidRPr="00B5133B">
        <w:t xml:space="preserve">to allow any donations to be used for </w:t>
      </w:r>
      <w:r w:rsidR="00795EE3" w:rsidRPr="00B5133B">
        <w:t>alternative projects should the situation changes</w:t>
      </w:r>
    </w:p>
    <w:p w14:paraId="7F2C3044" w14:textId="634152CA" w:rsidR="00FA0332" w:rsidRPr="00B5133B" w:rsidRDefault="004B752A" w:rsidP="00FA0332">
      <w:pPr>
        <w:spacing w:after="0" w:line="240" w:lineRule="auto"/>
      </w:pPr>
      <w:r w:rsidRPr="00B51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A8028" wp14:editId="3677BE04">
                <wp:simplePos x="0" y="0"/>
                <wp:positionH relativeFrom="column">
                  <wp:posOffset>-91440</wp:posOffset>
                </wp:positionH>
                <wp:positionV relativeFrom="paragraph">
                  <wp:posOffset>5715</wp:posOffset>
                </wp:positionV>
                <wp:extent cx="5684520" cy="4648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6678A" w14:textId="08B69C54" w:rsidR="00FA0332" w:rsidRPr="0098504C" w:rsidRDefault="00FA0332" w:rsidP="00FA0332">
                            <w:r w:rsidRPr="0098504C">
                              <w:rPr>
                                <w:b/>
                                <w:bCs/>
                              </w:rPr>
                              <w:t>Action</w:t>
                            </w:r>
                            <w:r w:rsidRPr="0098504C">
                              <w:t xml:space="preserve">: The Practice to put together a </w:t>
                            </w:r>
                            <w:r w:rsidR="00555A57">
                              <w:t>wish-</w:t>
                            </w:r>
                            <w:r w:rsidRPr="0098504C">
                              <w:t>list</w:t>
                            </w:r>
                            <w:r w:rsidR="00435250" w:rsidRPr="0098504C">
                              <w:t xml:space="preserve"> of required medical equipment that will be funded by the donations received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A8028" id="Rectangle 3" o:spid="_x0000_s1027" style="position:absolute;margin-left:-7.2pt;margin-top:.45pt;width:447.6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" fillcolor="#4472c4 [3204]" strokecolor="#1f3763 [1604]" strokeweight="1pt">
                <v:textbox>
                  <w:txbxContent>
                    <w:p w14:paraId="5346678A" w14:textId="08B69C54" w:rsidR="00FA0332" w:rsidRPr="0098504C" w:rsidRDefault="00FA0332" w:rsidP="00FA0332">
                      <w:r w:rsidRPr="0098504C">
                        <w:rPr>
                          <w:b/>
                          <w:bCs/>
                        </w:rPr>
                        <w:t>Action</w:t>
                      </w:r>
                      <w:r w:rsidRPr="0098504C">
                        <w:t xml:space="preserve">: The Practice to put together a </w:t>
                      </w:r>
                      <w:r w:rsidR="00555A57">
                        <w:t>wish-</w:t>
                      </w:r>
                      <w:r w:rsidRPr="0098504C">
                        <w:t>list</w:t>
                      </w:r>
                      <w:r w:rsidR="00435250" w:rsidRPr="0098504C">
                        <w:t xml:space="preserve"> of required medical equipment that will be funded by the donations received</w:t>
                      </w:r>
                    </w:p>
                  </w:txbxContent>
                </v:textbox>
              </v:rect>
            </w:pict>
          </mc:Fallback>
        </mc:AlternateContent>
      </w:r>
    </w:p>
    <w:p w14:paraId="2E61C4A5" w14:textId="79A6B2AC" w:rsidR="00FA0332" w:rsidRPr="00B5133B" w:rsidRDefault="00FA0332" w:rsidP="00FA0332">
      <w:pPr>
        <w:spacing w:after="0" w:line="240" w:lineRule="auto"/>
      </w:pPr>
    </w:p>
    <w:p w14:paraId="38E90259" w14:textId="32A64483" w:rsidR="00FA0332" w:rsidRPr="00B5133B" w:rsidRDefault="00FA0332" w:rsidP="00FA0332">
      <w:pPr>
        <w:spacing w:after="0" w:line="240" w:lineRule="auto"/>
      </w:pPr>
    </w:p>
    <w:p w14:paraId="5C90E73B" w14:textId="6F6ED2FB" w:rsidR="00435250" w:rsidRPr="00B5133B" w:rsidRDefault="00435250" w:rsidP="00435250">
      <w:pPr>
        <w:pStyle w:val="ListParagraph"/>
        <w:spacing w:after="0" w:line="240" w:lineRule="auto"/>
        <w:ind w:left="-142"/>
      </w:pPr>
    </w:p>
    <w:p w14:paraId="3BBDB493" w14:textId="371174D1" w:rsidR="004729B3" w:rsidRPr="00B5133B" w:rsidRDefault="004729B3" w:rsidP="00B049E5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Online Registration Document:</w:t>
      </w:r>
    </w:p>
    <w:p w14:paraId="25A0D1BE" w14:textId="6F469704" w:rsidR="00390BCA" w:rsidRPr="00B5133B" w:rsidRDefault="004729B3" w:rsidP="004729B3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 xml:space="preserve">The </w:t>
      </w:r>
      <w:r w:rsidR="0036392E" w:rsidRPr="00B5133B">
        <w:t>“</w:t>
      </w:r>
      <w:proofErr w:type="spellStart"/>
      <w:r w:rsidR="0036392E" w:rsidRPr="00B5133B">
        <w:t>Systmonline</w:t>
      </w:r>
      <w:proofErr w:type="spellEnd"/>
      <w:r w:rsidR="0036392E" w:rsidRPr="00B5133B">
        <w:t xml:space="preserve"> </w:t>
      </w:r>
      <w:r w:rsidR="002B2051" w:rsidRPr="00B5133B">
        <w:t>U</w:t>
      </w:r>
      <w:r w:rsidR="0036392E" w:rsidRPr="00B5133B">
        <w:t xml:space="preserve">ser </w:t>
      </w:r>
      <w:r w:rsidR="002B2051" w:rsidRPr="00B5133B">
        <w:t>G</w:t>
      </w:r>
      <w:r w:rsidR="0036392E" w:rsidRPr="00B5133B">
        <w:t>uide</w:t>
      </w:r>
      <w:r w:rsidR="002B2051" w:rsidRPr="00B5133B">
        <w:t xml:space="preserve">” was received </w:t>
      </w:r>
      <w:r w:rsidR="00555A57" w:rsidRPr="00B5133B">
        <w:t>well but</w:t>
      </w:r>
      <w:r w:rsidR="00880EA1" w:rsidRPr="00B5133B">
        <w:t xml:space="preserve"> did not capture how patients would request their </w:t>
      </w:r>
      <w:r w:rsidR="00555A57" w:rsidRPr="00B5133B">
        <w:t xml:space="preserve">initial </w:t>
      </w:r>
      <w:r w:rsidR="00880EA1" w:rsidRPr="00B5133B">
        <w:t>user ID’s and Password.</w:t>
      </w:r>
      <w:r w:rsidR="00BB5D9F" w:rsidRPr="00B5133B">
        <w:t xml:space="preserve"> Once this has been written the Practice </w:t>
      </w:r>
      <w:r w:rsidR="00390BCA" w:rsidRPr="00B5133B">
        <w:t>stated they are willing to put this on their web page.</w:t>
      </w:r>
    </w:p>
    <w:p w14:paraId="3DBAD53B" w14:textId="1439C7C3" w:rsidR="00390BCA" w:rsidRPr="00B5133B" w:rsidRDefault="00DC5A91" w:rsidP="00DC5A91">
      <w:pPr>
        <w:spacing w:after="0" w:line="240" w:lineRule="auto"/>
      </w:pPr>
      <w:r w:rsidRPr="00B51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78A4E" wp14:editId="3D21125D">
                <wp:simplePos x="0" y="0"/>
                <wp:positionH relativeFrom="column">
                  <wp:posOffset>-83820</wp:posOffset>
                </wp:positionH>
                <wp:positionV relativeFrom="paragraph">
                  <wp:posOffset>44450</wp:posOffset>
                </wp:positionV>
                <wp:extent cx="5684520" cy="4648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07CA9" w14:textId="26A807DB" w:rsidR="00390BCA" w:rsidRPr="0098504C" w:rsidRDefault="00390BCA" w:rsidP="00390BCA">
                            <w:r w:rsidRPr="0098504C">
                              <w:rPr>
                                <w:b/>
                                <w:bCs/>
                              </w:rPr>
                              <w:t>Action</w:t>
                            </w:r>
                            <w:r w:rsidRPr="0098504C">
                              <w:t xml:space="preserve">: </w:t>
                            </w:r>
                            <w:r w:rsidR="00DC5A91">
                              <w:t xml:space="preserve">Tonya to prepare </w:t>
                            </w:r>
                            <w:r w:rsidR="00370DFD">
                              <w:t>a one page document instructing patients how to obtain their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8A4E" id="Rectangle 7" o:spid="_x0000_s1028" style="position:absolute;margin-left:-6.6pt;margin-top:3.5pt;width:447.6pt;height:3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" fillcolor="#4472c4 [3204]" strokecolor="#1f3763 [1604]" strokeweight="1pt">
                <v:textbox>
                  <w:txbxContent>
                    <w:p w14:paraId="15E07CA9" w14:textId="26A807DB" w:rsidR="00390BCA" w:rsidRPr="0098504C" w:rsidRDefault="00390BCA" w:rsidP="00390BCA">
                      <w:r w:rsidRPr="0098504C">
                        <w:rPr>
                          <w:b/>
                          <w:bCs/>
                        </w:rPr>
                        <w:t>Action</w:t>
                      </w:r>
                      <w:r w:rsidRPr="0098504C">
                        <w:t xml:space="preserve">: </w:t>
                      </w:r>
                      <w:r w:rsidR="00DC5A91">
                        <w:t xml:space="preserve">Tonya to prepare </w:t>
                      </w:r>
                      <w:r w:rsidR="00370DFD">
                        <w:t>a one page document instructing patients how to obtain their credentials</w:t>
                      </w:r>
                    </w:p>
                  </w:txbxContent>
                </v:textbox>
              </v:rect>
            </w:pict>
          </mc:Fallback>
        </mc:AlternateContent>
      </w:r>
    </w:p>
    <w:p w14:paraId="408A88A2" w14:textId="7B4EAC6D" w:rsidR="00DC5A91" w:rsidRPr="00B5133B" w:rsidRDefault="00DC5A91" w:rsidP="00DC5A91">
      <w:pPr>
        <w:spacing w:after="0" w:line="240" w:lineRule="auto"/>
      </w:pPr>
    </w:p>
    <w:p w14:paraId="67F2248E" w14:textId="43BB7C16" w:rsidR="00DC5A91" w:rsidRPr="00B5133B" w:rsidRDefault="00DC5A91" w:rsidP="00DC5A91">
      <w:pPr>
        <w:spacing w:after="0" w:line="240" w:lineRule="auto"/>
      </w:pPr>
    </w:p>
    <w:p w14:paraId="57FF8B48" w14:textId="28CD72BE" w:rsidR="00DC5A91" w:rsidRPr="00B5133B" w:rsidRDefault="00DC5A91" w:rsidP="00DC5A91">
      <w:pPr>
        <w:spacing w:after="0" w:line="240" w:lineRule="auto"/>
      </w:pPr>
    </w:p>
    <w:p w14:paraId="25BD29C5" w14:textId="77777777" w:rsidR="00FA5481" w:rsidRPr="00B5133B" w:rsidRDefault="00880EA1" w:rsidP="00FA5481">
      <w:pPr>
        <w:pStyle w:val="ListParagraph"/>
        <w:spacing w:after="0" w:line="240" w:lineRule="auto"/>
        <w:ind w:left="360"/>
      </w:pPr>
      <w:r w:rsidRPr="00B5133B">
        <w:lastRenderedPageBreak/>
        <w:t xml:space="preserve"> </w:t>
      </w:r>
    </w:p>
    <w:p w14:paraId="22E3C146" w14:textId="56FE4DE3" w:rsidR="00FA5481" w:rsidRPr="00B5133B" w:rsidRDefault="00FA5481" w:rsidP="00FA5481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What</w:t>
      </w:r>
      <w:r w:rsidR="00F13224" w:rsidRPr="00B5133B">
        <w:rPr>
          <w:b/>
          <w:bCs/>
        </w:rPr>
        <w:t xml:space="preserve"> Else Can We Do </w:t>
      </w:r>
      <w:r w:rsidR="00B5133B" w:rsidRPr="00B5133B">
        <w:rPr>
          <w:b/>
          <w:bCs/>
        </w:rPr>
        <w:t>to</w:t>
      </w:r>
      <w:r w:rsidR="00F13224" w:rsidRPr="00B5133B">
        <w:rPr>
          <w:b/>
          <w:bCs/>
        </w:rPr>
        <w:t xml:space="preserve"> Assist The Surgery:</w:t>
      </w:r>
    </w:p>
    <w:p w14:paraId="0B68F522" w14:textId="70CB67EB" w:rsidR="00F13224" w:rsidRPr="00B5133B" w:rsidRDefault="00F320BA" w:rsidP="00F13224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t>There was no additional request put forward.</w:t>
      </w:r>
    </w:p>
    <w:p w14:paraId="0503069D" w14:textId="77777777" w:rsidR="00F320BA" w:rsidRPr="00B5133B" w:rsidRDefault="00F320BA" w:rsidP="00F320BA">
      <w:pPr>
        <w:spacing w:after="0" w:line="240" w:lineRule="auto"/>
      </w:pPr>
    </w:p>
    <w:p w14:paraId="051871EF" w14:textId="64E4C00C" w:rsidR="00F320BA" w:rsidRPr="00B5133B" w:rsidRDefault="00F320BA" w:rsidP="00F320BA">
      <w:pPr>
        <w:pStyle w:val="ListParagraph"/>
        <w:numPr>
          <w:ilvl w:val="0"/>
          <w:numId w:val="4"/>
        </w:numPr>
        <w:spacing w:after="0" w:line="240" w:lineRule="auto"/>
        <w:ind w:left="-142" w:hanging="425"/>
        <w:rPr>
          <w:b/>
          <w:bCs/>
        </w:rPr>
      </w:pPr>
      <w:r w:rsidRPr="00B5133B">
        <w:rPr>
          <w:b/>
          <w:bCs/>
        </w:rPr>
        <w:t>A.O.B</w:t>
      </w:r>
    </w:p>
    <w:p w14:paraId="75B320B4" w14:textId="6F03F32A" w:rsidR="00F320BA" w:rsidRPr="00B5133B" w:rsidRDefault="00310250" w:rsidP="00310250">
      <w:pPr>
        <w:pStyle w:val="ListParagraph"/>
        <w:numPr>
          <w:ilvl w:val="1"/>
          <w:numId w:val="4"/>
        </w:numPr>
        <w:spacing w:after="0" w:line="240" w:lineRule="auto"/>
      </w:pPr>
      <w:r w:rsidRPr="00B5133B">
        <w:rPr>
          <w:b/>
          <w:bCs/>
        </w:rPr>
        <w:t>MP</w:t>
      </w:r>
      <w:r w:rsidRPr="00B5133B">
        <w:t>- discussed the potential closure of the Freedom Leisure</w:t>
      </w:r>
      <w:r w:rsidR="00592859" w:rsidRPr="00B5133B">
        <w:t xml:space="preserve"> swimming pool as it appears that financial support from Wealden</w:t>
      </w:r>
      <w:r w:rsidR="00F05A93" w:rsidRPr="00B5133B">
        <w:t xml:space="preserve"> District Council</w:t>
      </w:r>
      <w:r w:rsidR="00592859" w:rsidRPr="00B5133B">
        <w:t xml:space="preserve"> </w:t>
      </w:r>
      <w:r w:rsidR="004C4E18" w:rsidRPr="00B5133B">
        <w:t>ends this summer and moves under East Sussex County Council</w:t>
      </w:r>
      <w:r w:rsidR="000A0C08" w:rsidRPr="00B5133B">
        <w:t xml:space="preserve">. </w:t>
      </w:r>
      <w:r w:rsidR="008D7640" w:rsidRPr="00B5133B">
        <w:t xml:space="preserve">The fear is that with </w:t>
      </w:r>
      <w:r w:rsidR="0091592D" w:rsidRPr="00B5133B">
        <w:t xml:space="preserve">the </w:t>
      </w:r>
      <w:r w:rsidR="008D7640" w:rsidRPr="00B5133B">
        <w:t>council budget being stretched the swimming pool is likely to</w:t>
      </w:r>
      <w:r w:rsidR="0091592D" w:rsidRPr="00B5133B">
        <w:t xml:space="preserve"> be closed. </w:t>
      </w:r>
      <w:r w:rsidR="000A0C08" w:rsidRPr="00B5133B">
        <w:t xml:space="preserve">MP expressed </w:t>
      </w:r>
      <w:r w:rsidR="0091592D" w:rsidRPr="00B5133B">
        <w:t xml:space="preserve">the impact on </w:t>
      </w:r>
      <w:r w:rsidR="00435D57" w:rsidRPr="00B5133B">
        <w:t>residents</w:t>
      </w:r>
      <w:r w:rsidR="00DE47B0" w:rsidRPr="00B5133B">
        <w:t>’</w:t>
      </w:r>
      <w:r w:rsidR="0091592D" w:rsidRPr="00B5133B">
        <w:t xml:space="preserve"> health and well-being</w:t>
      </w:r>
      <w:r w:rsidR="00DE47B0" w:rsidRPr="00B5133B">
        <w:t>.</w:t>
      </w:r>
    </w:p>
    <w:p w14:paraId="7E223586" w14:textId="0C92296C" w:rsidR="00DE47B0" w:rsidRPr="00B5133B" w:rsidRDefault="00DE47B0" w:rsidP="00DE47B0">
      <w:pPr>
        <w:spacing w:after="0" w:line="240" w:lineRule="auto"/>
      </w:pPr>
      <w:r w:rsidRPr="00B513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BC4DC" wp14:editId="26802C3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84520" cy="4648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DBEEB" w14:textId="00264A9A" w:rsidR="00DE47B0" w:rsidRPr="0098504C" w:rsidRDefault="00DE47B0" w:rsidP="00DE47B0">
                            <w:r w:rsidRPr="0098504C">
                              <w:rPr>
                                <w:b/>
                                <w:bCs/>
                              </w:rPr>
                              <w:t>Action</w:t>
                            </w:r>
                            <w:r w:rsidRPr="0098504C">
                              <w:t xml:space="preserve">: </w:t>
                            </w:r>
                            <w:r>
                              <w:t>JW requested</w:t>
                            </w:r>
                            <w:r w:rsidR="00435D57">
                              <w:t xml:space="preserve"> the Practice write to the council to support the pool remaining open as a health benefit to all 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BC4DC" id="Rectangle 9" o:spid="_x0000_s1029" style="position:absolute;margin-left:0;margin-top:1.2pt;width:447.6pt;height:3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" fillcolor="#4472c4 [3204]" strokecolor="#1f3763 [1604]" strokeweight="1pt">
                <v:textbox>
                  <w:txbxContent>
                    <w:p w14:paraId="67FDBEEB" w14:textId="00264A9A" w:rsidR="00DE47B0" w:rsidRPr="0098504C" w:rsidRDefault="00DE47B0" w:rsidP="00DE47B0">
                      <w:r w:rsidRPr="0098504C">
                        <w:rPr>
                          <w:b/>
                          <w:bCs/>
                        </w:rPr>
                        <w:t>Action</w:t>
                      </w:r>
                      <w:r w:rsidRPr="0098504C">
                        <w:t xml:space="preserve">: </w:t>
                      </w:r>
                      <w:r>
                        <w:t>JW requested</w:t>
                      </w:r>
                      <w:r w:rsidR="00435D57">
                        <w:t xml:space="preserve"> the Practice write to the council to support the pool remaining open as a health benefit to all in the community</w:t>
                      </w:r>
                    </w:p>
                  </w:txbxContent>
                </v:textbox>
              </v:rect>
            </w:pict>
          </mc:Fallback>
        </mc:AlternateContent>
      </w:r>
    </w:p>
    <w:p w14:paraId="512D3D55" w14:textId="77777777" w:rsidR="00DE47B0" w:rsidRPr="00B5133B" w:rsidRDefault="00DE47B0" w:rsidP="00DE47B0">
      <w:pPr>
        <w:spacing w:after="0" w:line="240" w:lineRule="auto"/>
      </w:pPr>
    </w:p>
    <w:p w14:paraId="65936406" w14:textId="77777777" w:rsidR="00DE47B0" w:rsidRPr="00B5133B" w:rsidRDefault="00DE47B0" w:rsidP="00DE47B0">
      <w:pPr>
        <w:spacing w:after="0" w:line="240" w:lineRule="auto"/>
      </w:pPr>
    </w:p>
    <w:p w14:paraId="279B2FAC" w14:textId="77777777" w:rsidR="00DE47B0" w:rsidRPr="00B5133B" w:rsidRDefault="00DE47B0" w:rsidP="00DE47B0">
      <w:pPr>
        <w:spacing w:after="0" w:line="240" w:lineRule="auto"/>
      </w:pPr>
    </w:p>
    <w:p w14:paraId="6A8FA0D2" w14:textId="04A3006D" w:rsidR="00DE47B0" w:rsidRPr="00B5133B" w:rsidRDefault="00FD1744" w:rsidP="00702B0A">
      <w:pPr>
        <w:pStyle w:val="ListParagraph"/>
        <w:numPr>
          <w:ilvl w:val="0"/>
          <w:numId w:val="7"/>
        </w:numPr>
        <w:spacing w:after="0" w:line="240" w:lineRule="auto"/>
      </w:pPr>
      <w:r w:rsidRPr="00B5133B">
        <w:rPr>
          <w:b/>
          <w:bCs/>
        </w:rPr>
        <w:t>RI</w:t>
      </w:r>
      <w:r w:rsidRPr="00B5133B">
        <w:t xml:space="preserve"> – Mentioned that </w:t>
      </w:r>
      <w:r w:rsidR="00356267" w:rsidRPr="00B5133B">
        <w:t xml:space="preserve">he had heard </w:t>
      </w:r>
      <w:r w:rsidRPr="00B5133B">
        <w:t xml:space="preserve">only 3 new </w:t>
      </w:r>
      <w:r w:rsidR="00356267" w:rsidRPr="00B5133B">
        <w:t>patients joined since the Practice opened up their new list. CM</w:t>
      </w:r>
      <w:r w:rsidR="0078093D" w:rsidRPr="00B5133B">
        <w:t xml:space="preserve"> stated this was not the case and that new patients joining was in the hundreds.</w:t>
      </w:r>
    </w:p>
    <w:p w14:paraId="228999C7" w14:textId="77777777" w:rsidR="009E02A4" w:rsidRPr="00B5133B" w:rsidRDefault="009E02A4" w:rsidP="00846118">
      <w:pPr>
        <w:pStyle w:val="ListParagraph"/>
        <w:spacing w:after="0" w:line="240" w:lineRule="auto"/>
        <w:ind w:left="1080"/>
      </w:pPr>
    </w:p>
    <w:p w14:paraId="3F1AED81" w14:textId="1450DF7B" w:rsidR="0078093D" w:rsidRPr="00B5133B" w:rsidRDefault="0078093D" w:rsidP="00702B0A">
      <w:pPr>
        <w:pStyle w:val="ListParagraph"/>
        <w:numPr>
          <w:ilvl w:val="0"/>
          <w:numId w:val="7"/>
        </w:numPr>
        <w:spacing w:after="0" w:line="240" w:lineRule="auto"/>
      </w:pPr>
      <w:r w:rsidRPr="00B5133B">
        <w:rPr>
          <w:b/>
          <w:bCs/>
        </w:rPr>
        <w:t>IM</w:t>
      </w:r>
      <w:r w:rsidR="009E02A4" w:rsidRPr="00B5133B">
        <w:t xml:space="preserve">- Raised his concern that he was unable to see results of test conducted by other medical </w:t>
      </w:r>
      <w:r w:rsidR="001765BA" w:rsidRPr="00B5133B">
        <w:t xml:space="preserve">institutions via his </w:t>
      </w:r>
      <w:r w:rsidR="00542687" w:rsidRPr="00B5133B">
        <w:t>SystmOnline</w:t>
      </w:r>
      <w:r w:rsidR="00632FC4" w:rsidRPr="00B5133B">
        <w:t xml:space="preserve"> Meads access. He was directed to different applications which appeared to be quite complicated.</w:t>
      </w:r>
    </w:p>
    <w:p w14:paraId="1C9652D2" w14:textId="77777777" w:rsidR="00FE19D4" w:rsidRPr="00B5133B" w:rsidRDefault="00FE19D4" w:rsidP="00FE19D4">
      <w:pPr>
        <w:pStyle w:val="ListParagraph"/>
      </w:pPr>
    </w:p>
    <w:p w14:paraId="7D9A1EA3" w14:textId="3F54E491" w:rsidR="00FE19D4" w:rsidRPr="00B5133B" w:rsidRDefault="00FE19D4" w:rsidP="00702B0A">
      <w:pPr>
        <w:pStyle w:val="ListParagraph"/>
        <w:numPr>
          <w:ilvl w:val="0"/>
          <w:numId w:val="7"/>
        </w:numPr>
        <w:spacing w:after="0" w:line="240" w:lineRule="auto"/>
      </w:pPr>
      <w:r w:rsidRPr="00B5133B">
        <w:rPr>
          <w:b/>
          <w:bCs/>
        </w:rPr>
        <w:t xml:space="preserve">JW </w:t>
      </w:r>
      <w:r w:rsidRPr="00B5133B">
        <w:t xml:space="preserve">sent a message, after the meeting to Ray to thank him for his amazing stint as the secretary and to wish him well. </w:t>
      </w:r>
    </w:p>
    <w:p w14:paraId="251EEC6D" w14:textId="77777777" w:rsidR="00DE47B0" w:rsidRPr="00B5133B" w:rsidRDefault="00DE47B0" w:rsidP="00DE47B0">
      <w:pPr>
        <w:spacing w:after="0" w:line="240" w:lineRule="auto"/>
      </w:pPr>
    </w:p>
    <w:p w14:paraId="53A5C25B" w14:textId="77777777" w:rsidR="00DE47B0" w:rsidRPr="00B5133B" w:rsidRDefault="00DE47B0" w:rsidP="00DE47B0">
      <w:pPr>
        <w:spacing w:after="0" w:line="240" w:lineRule="auto"/>
      </w:pPr>
    </w:p>
    <w:p w14:paraId="6E5E5371" w14:textId="64F84108" w:rsidR="00B049E5" w:rsidRPr="00B5133B" w:rsidRDefault="005F3CA1" w:rsidP="00846118">
      <w:pPr>
        <w:pStyle w:val="ListParagraph"/>
        <w:numPr>
          <w:ilvl w:val="0"/>
          <w:numId w:val="8"/>
        </w:numPr>
        <w:spacing w:after="0" w:line="240" w:lineRule="auto"/>
        <w:ind w:left="-142" w:hanging="425"/>
      </w:pPr>
      <w:r w:rsidRPr="00B5133B">
        <w:t xml:space="preserve">Date and time of next meeting. </w:t>
      </w:r>
    </w:p>
    <w:p w14:paraId="2F0B81C2" w14:textId="752F97A1" w:rsidR="00FF6A9A" w:rsidRPr="00B5133B" w:rsidRDefault="00ED5571" w:rsidP="00FF6A9A">
      <w:pPr>
        <w:spacing w:after="0" w:line="240" w:lineRule="auto"/>
        <w:ind w:left="-567"/>
        <w:jc w:val="center"/>
        <w:rPr>
          <w:b/>
          <w:bCs/>
        </w:rPr>
      </w:pPr>
      <w:r w:rsidRPr="00B5133B">
        <w:rPr>
          <w:rFonts w:cstheme="minorHAnsi"/>
          <w:b/>
          <w:bCs/>
          <w:sz w:val="24"/>
          <w:szCs w:val="24"/>
        </w:rPr>
        <w:t>15 May</w:t>
      </w:r>
      <w:r w:rsidR="00FF6A9A" w:rsidRPr="00B5133B">
        <w:rPr>
          <w:rFonts w:cstheme="minorHAnsi"/>
          <w:b/>
          <w:bCs/>
          <w:sz w:val="24"/>
          <w:szCs w:val="24"/>
        </w:rPr>
        <w:t xml:space="preserve"> 2023 @ 6:00pm</w:t>
      </w:r>
    </w:p>
    <w:p w14:paraId="650C6F97" w14:textId="77777777" w:rsidR="00FF6A9A" w:rsidRPr="00B5133B" w:rsidRDefault="00FF6A9A" w:rsidP="00FF6A9A">
      <w:pPr>
        <w:spacing w:after="0"/>
        <w:ind w:hanging="142"/>
        <w:rPr>
          <w:rFonts w:cstheme="minorHAnsi"/>
          <w:sz w:val="24"/>
          <w:szCs w:val="24"/>
        </w:rPr>
      </w:pPr>
    </w:p>
    <w:p w14:paraId="162333E5" w14:textId="2809055A" w:rsidR="002B75FD" w:rsidRPr="00B5133B" w:rsidRDefault="002B75FD" w:rsidP="00FF6A9A">
      <w:pPr>
        <w:spacing w:after="0"/>
        <w:ind w:hanging="142"/>
        <w:rPr>
          <w:rFonts w:cstheme="minorHAnsi"/>
          <w:sz w:val="24"/>
          <w:szCs w:val="24"/>
        </w:rPr>
      </w:pPr>
      <w:r w:rsidRPr="00B5133B">
        <w:rPr>
          <w:rFonts w:cstheme="minorHAnsi"/>
          <w:sz w:val="24"/>
          <w:szCs w:val="24"/>
        </w:rPr>
        <w:t>The meeting closed at 19:</w:t>
      </w:r>
      <w:r w:rsidR="00ED5571" w:rsidRPr="00B5133B">
        <w:rPr>
          <w:rFonts w:cstheme="minorHAnsi"/>
          <w:sz w:val="24"/>
          <w:szCs w:val="24"/>
        </w:rPr>
        <w:t>27</w:t>
      </w:r>
    </w:p>
    <w:p w14:paraId="6EE5D298" w14:textId="01CD09B5" w:rsidR="002B75FD" w:rsidRPr="00B5133B" w:rsidRDefault="002B75FD" w:rsidP="0026140F">
      <w:pPr>
        <w:spacing w:after="0"/>
        <w:ind w:left="720"/>
        <w:rPr>
          <w:rFonts w:cstheme="minorHAnsi"/>
          <w:sz w:val="24"/>
          <w:szCs w:val="24"/>
        </w:rPr>
      </w:pPr>
    </w:p>
    <w:p w14:paraId="146201F5" w14:textId="585961A9" w:rsidR="005D09E3" w:rsidRPr="00B5133B" w:rsidRDefault="005D09E3" w:rsidP="00C64D57">
      <w:pPr>
        <w:rPr>
          <w:rFonts w:cstheme="minorHAnsi"/>
          <w:sz w:val="24"/>
          <w:szCs w:val="24"/>
        </w:rPr>
      </w:pPr>
    </w:p>
    <w:p w14:paraId="78EAC617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p w14:paraId="5F4EC27C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p w14:paraId="5B7C15EA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p w14:paraId="36976EF7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p w14:paraId="1E06DB44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p w14:paraId="61E5AB04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p w14:paraId="73D7E84A" w14:textId="77777777" w:rsidR="004B752A" w:rsidRPr="00B5133B" w:rsidRDefault="004B752A" w:rsidP="00C64D57">
      <w:pPr>
        <w:rPr>
          <w:rFonts w:cstheme="minorHAnsi"/>
          <w:sz w:val="24"/>
          <w:szCs w:val="24"/>
        </w:rPr>
      </w:pPr>
    </w:p>
    <w:sectPr w:rsidR="004B752A" w:rsidRPr="00B513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BD42" w14:textId="77777777" w:rsidR="005323B9" w:rsidRDefault="005323B9" w:rsidP="002B75FD">
      <w:pPr>
        <w:spacing w:after="0" w:line="240" w:lineRule="auto"/>
      </w:pPr>
      <w:r>
        <w:separator/>
      </w:r>
    </w:p>
  </w:endnote>
  <w:endnote w:type="continuationSeparator" w:id="0">
    <w:p w14:paraId="387DE5D9" w14:textId="77777777" w:rsidR="005323B9" w:rsidRDefault="005323B9" w:rsidP="002B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7D25" w14:textId="77777777" w:rsidR="005323B9" w:rsidRDefault="005323B9" w:rsidP="002B75FD">
      <w:pPr>
        <w:spacing w:after="0" w:line="240" w:lineRule="auto"/>
      </w:pPr>
      <w:r>
        <w:separator/>
      </w:r>
    </w:p>
  </w:footnote>
  <w:footnote w:type="continuationSeparator" w:id="0">
    <w:p w14:paraId="07799E52" w14:textId="77777777" w:rsidR="005323B9" w:rsidRDefault="005323B9" w:rsidP="002B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E0CC" w14:textId="43FBD88A" w:rsidR="002B75FD" w:rsidRDefault="00ED027F" w:rsidP="002B75FD">
    <w:pPr>
      <w:pStyle w:val="Header"/>
      <w:jc w:val="right"/>
    </w:pPr>
    <w:r>
      <w:rPr>
        <w:rFonts w:cstheme="minorHAnsi"/>
        <w:bCs/>
        <w:noProof/>
        <w:sz w:val="24"/>
        <w:szCs w:val="24"/>
        <w:lang w:eastAsia="en-GB"/>
      </w:rPr>
      <w:drawing>
        <wp:inline distT="0" distB="0" distL="0" distR="0" wp14:anchorId="117F92F4" wp14:editId="7AD10A37">
          <wp:extent cx="1135380" cy="1135380"/>
          <wp:effectExtent l="0" t="0" r="7620" b="7620"/>
          <wp:docPr id="5" name="Picture 5" descr="Meads medical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eads medical cent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783"/>
    <w:multiLevelType w:val="hybridMultilevel"/>
    <w:tmpl w:val="EE76E726"/>
    <w:lvl w:ilvl="0" w:tplc="02748DBA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F0282"/>
    <w:multiLevelType w:val="hybridMultilevel"/>
    <w:tmpl w:val="FA181F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2748DBA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545B8"/>
    <w:multiLevelType w:val="hybridMultilevel"/>
    <w:tmpl w:val="DC1CA0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2633F0"/>
    <w:multiLevelType w:val="hybridMultilevel"/>
    <w:tmpl w:val="ACC244E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2748DBA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1761E"/>
    <w:multiLevelType w:val="hybridMultilevel"/>
    <w:tmpl w:val="5374EC72"/>
    <w:lvl w:ilvl="0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A454C56"/>
    <w:multiLevelType w:val="hybridMultilevel"/>
    <w:tmpl w:val="136432B8"/>
    <w:lvl w:ilvl="0" w:tplc="08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4732B43"/>
    <w:multiLevelType w:val="hybridMultilevel"/>
    <w:tmpl w:val="CF26910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94DCD"/>
    <w:multiLevelType w:val="hybridMultilevel"/>
    <w:tmpl w:val="053416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1540273">
    <w:abstractNumId w:val="4"/>
  </w:num>
  <w:num w:numId="2" w16cid:durableId="1710448982">
    <w:abstractNumId w:val="7"/>
  </w:num>
  <w:num w:numId="3" w16cid:durableId="1329136021">
    <w:abstractNumId w:val="2"/>
  </w:num>
  <w:num w:numId="4" w16cid:durableId="1973056865">
    <w:abstractNumId w:val="1"/>
  </w:num>
  <w:num w:numId="5" w16cid:durableId="1635215474">
    <w:abstractNumId w:val="5"/>
  </w:num>
  <w:num w:numId="6" w16cid:durableId="1908487840">
    <w:abstractNumId w:val="3"/>
  </w:num>
  <w:num w:numId="7" w16cid:durableId="618680847">
    <w:abstractNumId w:val="0"/>
  </w:num>
  <w:num w:numId="8" w16cid:durableId="119572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3E"/>
    <w:rsid w:val="00007411"/>
    <w:rsid w:val="00035C91"/>
    <w:rsid w:val="0003635B"/>
    <w:rsid w:val="000455C6"/>
    <w:rsid w:val="0005558D"/>
    <w:rsid w:val="00062B5F"/>
    <w:rsid w:val="00073EC4"/>
    <w:rsid w:val="00092C1A"/>
    <w:rsid w:val="00094710"/>
    <w:rsid w:val="000A0C08"/>
    <w:rsid w:val="000A68E8"/>
    <w:rsid w:val="000C16A7"/>
    <w:rsid w:val="000E720B"/>
    <w:rsid w:val="00121396"/>
    <w:rsid w:val="0013339D"/>
    <w:rsid w:val="00140288"/>
    <w:rsid w:val="00145CF5"/>
    <w:rsid w:val="00152021"/>
    <w:rsid w:val="001535E0"/>
    <w:rsid w:val="00175814"/>
    <w:rsid w:val="001765BA"/>
    <w:rsid w:val="001A6077"/>
    <w:rsid w:val="001A7F71"/>
    <w:rsid w:val="001C4FBA"/>
    <w:rsid w:val="001E2C6F"/>
    <w:rsid w:val="0021323E"/>
    <w:rsid w:val="002351C5"/>
    <w:rsid w:val="00254F7F"/>
    <w:rsid w:val="0026140F"/>
    <w:rsid w:val="00262524"/>
    <w:rsid w:val="00271A9D"/>
    <w:rsid w:val="0027407E"/>
    <w:rsid w:val="002875B0"/>
    <w:rsid w:val="002923AD"/>
    <w:rsid w:val="002A5D13"/>
    <w:rsid w:val="002B2051"/>
    <w:rsid w:val="002B337D"/>
    <w:rsid w:val="002B75FD"/>
    <w:rsid w:val="002C25E9"/>
    <w:rsid w:val="002C560D"/>
    <w:rsid w:val="002D1CFB"/>
    <w:rsid w:val="00310250"/>
    <w:rsid w:val="0033735C"/>
    <w:rsid w:val="00343A1A"/>
    <w:rsid w:val="003513F0"/>
    <w:rsid w:val="00356267"/>
    <w:rsid w:val="00360A68"/>
    <w:rsid w:val="0036392E"/>
    <w:rsid w:val="00370DFD"/>
    <w:rsid w:val="00374E77"/>
    <w:rsid w:val="00390BCA"/>
    <w:rsid w:val="003A0C6E"/>
    <w:rsid w:val="003A6AD1"/>
    <w:rsid w:val="003B7093"/>
    <w:rsid w:val="003C5900"/>
    <w:rsid w:val="003D3CD4"/>
    <w:rsid w:val="00400A91"/>
    <w:rsid w:val="004072F4"/>
    <w:rsid w:val="00435250"/>
    <w:rsid w:val="00435D57"/>
    <w:rsid w:val="004376E0"/>
    <w:rsid w:val="00441253"/>
    <w:rsid w:val="00451208"/>
    <w:rsid w:val="004729B3"/>
    <w:rsid w:val="00475766"/>
    <w:rsid w:val="00476122"/>
    <w:rsid w:val="0048636D"/>
    <w:rsid w:val="00487932"/>
    <w:rsid w:val="004A1A68"/>
    <w:rsid w:val="004B752A"/>
    <w:rsid w:val="004C4E18"/>
    <w:rsid w:val="004D4C29"/>
    <w:rsid w:val="004F4F63"/>
    <w:rsid w:val="005323B9"/>
    <w:rsid w:val="00542531"/>
    <w:rsid w:val="00542687"/>
    <w:rsid w:val="00543BED"/>
    <w:rsid w:val="00555A57"/>
    <w:rsid w:val="00587623"/>
    <w:rsid w:val="00592859"/>
    <w:rsid w:val="005D09E3"/>
    <w:rsid w:val="005D1D89"/>
    <w:rsid w:val="005D5D85"/>
    <w:rsid w:val="005E1CC7"/>
    <w:rsid w:val="005F3CA1"/>
    <w:rsid w:val="006040A3"/>
    <w:rsid w:val="006060E4"/>
    <w:rsid w:val="00632FC4"/>
    <w:rsid w:val="006651A2"/>
    <w:rsid w:val="00687785"/>
    <w:rsid w:val="006902B8"/>
    <w:rsid w:val="00693941"/>
    <w:rsid w:val="006D63AF"/>
    <w:rsid w:val="006F37B7"/>
    <w:rsid w:val="00702B0A"/>
    <w:rsid w:val="007038E0"/>
    <w:rsid w:val="007154A7"/>
    <w:rsid w:val="00736ED6"/>
    <w:rsid w:val="007374C7"/>
    <w:rsid w:val="0077761E"/>
    <w:rsid w:val="0078093D"/>
    <w:rsid w:val="00785282"/>
    <w:rsid w:val="00795EE3"/>
    <w:rsid w:val="007A0C29"/>
    <w:rsid w:val="007A65B9"/>
    <w:rsid w:val="007B31BD"/>
    <w:rsid w:val="007C437F"/>
    <w:rsid w:val="007C76E5"/>
    <w:rsid w:val="007D5053"/>
    <w:rsid w:val="007E27D4"/>
    <w:rsid w:val="007E62C4"/>
    <w:rsid w:val="00810242"/>
    <w:rsid w:val="00837F9E"/>
    <w:rsid w:val="00846118"/>
    <w:rsid w:val="00872FC0"/>
    <w:rsid w:val="00876B1B"/>
    <w:rsid w:val="00880EA1"/>
    <w:rsid w:val="008A140F"/>
    <w:rsid w:val="008A1FC7"/>
    <w:rsid w:val="008B04E8"/>
    <w:rsid w:val="008D58FE"/>
    <w:rsid w:val="008D7640"/>
    <w:rsid w:val="008F364B"/>
    <w:rsid w:val="00902BB3"/>
    <w:rsid w:val="00913DF1"/>
    <w:rsid w:val="0091592D"/>
    <w:rsid w:val="00921CEA"/>
    <w:rsid w:val="00926760"/>
    <w:rsid w:val="00930DF5"/>
    <w:rsid w:val="009313E5"/>
    <w:rsid w:val="00954120"/>
    <w:rsid w:val="00974790"/>
    <w:rsid w:val="0098504C"/>
    <w:rsid w:val="00993215"/>
    <w:rsid w:val="00993384"/>
    <w:rsid w:val="009D5D30"/>
    <w:rsid w:val="009E02A4"/>
    <w:rsid w:val="00A04531"/>
    <w:rsid w:val="00A11EA6"/>
    <w:rsid w:val="00A2278A"/>
    <w:rsid w:val="00A305B9"/>
    <w:rsid w:val="00A3669C"/>
    <w:rsid w:val="00A677EC"/>
    <w:rsid w:val="00A87D9D"/>
    <w:rsid w:val="00AD131D"/>
    <w:rsid w:val="00AE29C4"/>
    <w:rsid w:val="00B01D30"/>
    <w:rsid w:val="00B049E5"/>
    <w:rsid w:val="00B17B46"/>
    <w:rsid w:val="00B20073"/>
    <w:rsid w:val="00B22EF3"/>
    <w:rsid w:val="00B447FB"/>
    <w:rsid w:val="00B452DC"/>
    <w:rsid w:val="00B46F24"/>
    <w:rsid w:val="00B5133B"/>
    <w:rsid w:val="00B55C36"/>
    <w:rsid w:val="00B754AD"/>
    <w:rsid w:val="00B75661"/>
    <w:rsid w:val="00B75C8F"/>
    <w:rsid w:val="00B82001"/>
    <w:rsid w:val="00BB5D9F"/>
    <w:rsid w:val="00BE1E94"/>
    <w:rsid w:val="00BE2474"/>
    <w:rsid w:val="00BE5140"/>
    <w:rsid w:val="00BF5399"/>
    <w:rsid w:val="00C058F9"/>
    <w:rsid w:val="00C11EDA"/>
    <w:rsid w:val="00C13177"/>
    <w:rsid w:val="00C21141"/>
    <w:rsid w:val="00C25E0C"/>
    <w:rsid w:val="00C34C71"/>
    <w:rsid w:val="00C376CB"/>
    <w:rsid w:val="00C5229C"/>
    <w:rsid w:val="00C56D41"/>
    <w:rsid w:val="00C64D57"/>
    <w:rsid w:val="00C729DC"/>
    <w:rsid w:val="00C73099"/>
    <w:rsid w:val="00C8067A"/>
    <w:rsid w:val="00C8286F"/>
    <w:rsid w:val="00C8463A"/>
    <w:rsid w:val="00CB6320"/>
    <w:rsid w:val="00CB653D"/>
    <w:rsid w:val="00CF0C8E"/>
    <w:rsid w:val="00D048B3"/>
    <w:rsid w:val="00D15195"/>
    <w:rsid w:val="00D7168D"/>
    <w:rsid w:val="00D74335"/>
    <w:rsid w:val="00D80735"/>
    <w:rsid w:val="00D811C1"/>
    <w:rsid w:val="00D8450C"/>
    <w:rsid w:val="00D91C48"/>
    <w:rsid w:val="00DC5A91"/>
    <w:rsid w:val="00DE47B0"/>
    <w:rsid w:val="00DE5686"/>
    <w:rsid w:val="00DF5DCC"/>
    <w:rsid w:val="00DF7F7D"/>
    <w:rsid w:val="00E06A2B"/>
    <w:rsid w:val="00E079EF"/>
    <w:rsid w:val="00E232C8"/>
    <w:rsid w:val="00E46438"/>
    <w:rsid w:val="00E942AB"/>
    <w:rsid w:val="00E9714E"/>
    <w:rsid w:val="00EA07C6"/>
    <w:rsid w:val="00EA7EB9"/>
    <w:rsid w:val="00EB09C2"/>
    <w:rsid w:val="00EB2F74"/>
    <w:rsid w:val="00EC781B"/>
    <w:rsid w:val="00ED027F"/>
    <w:rsid w:val="00ED14A1"/>
    <w:rsid w:val="00ED1D70"/>
    <w:rsid w:val="00ED5571"/>
    <w:rsid w:val="00EF354A"/>
    <w:rsid w:val="00EF5FEA"/>
    <w:rsid w:val="00F05A93"/>
    <w:rsid w:val="00F13224"/>
    <w:rsid w:val="00F320BA"/>
    <w:rsid w:val="00F4170F"/>
    <w:rsid w:val="00F46EE0"/>
    <w:rsid w:val="00F722FC"/>
    <w:rsid w:val="00F7322E"/>
    <w:rsid w:val="00F80DEC"/>
    <w:rsid w:val="00F87BB4"/>
    <w:rsid w:val="00F938EE"/>
    <w:rsid w:val="00F95423"/>
    <w:rsid w:val="00FA0332"/>
    <w:rsid w:val="00FA5481"/>
    <w:rsid w:val="00FC081D"/>
    <w:rsid w:val="00FC1E45"/>
    <w:rsid w:val="00FD1744"/>
    <w:rsid w:val="00FE19D4"/>
    <w:rsid w:val="00FF6A9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6664F"/>
  <w15:chartTrackingRefBased/>
  <w15:docId w15:val="{EF617A60-2E15-47F1-B586-4546DDF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FD"/>
  </w:style>
  <w:style w:type="paragraph" w:styleId="Footer">
    <w:name w:val="footer"/>
    <w:basedOn w:val="Normal"/>
    <w:link w:val="FooterChar"/>
    <w:uiPriority w:val="99"/>
    <w:unhideWhenUsed/>
    <w:rsid w:val="002B7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FD"/>
  </w:style>
  <w:style w:type="character" w:styleId="Hyperlink">
    <w:name w:val="Hyperlink"/>
    <w:basedOn w:val="DefaultParagraphFont"/>
    <w:uiPriority w:val="99"/>
    <w:unhideWhenUsed/>
    <w:rsid w:val="00D8450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adssurgery.co.uk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EFF6-3D29-451C-AD93-672248A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Joyce</dc:creator>
  <cp:keywords/>
  <dc:description/>
  <cp:lastModifiedBy>Katy Morson</cp:lastModifiedBy>
  <cp:revision>2</cp:revision>
  <cp:lastPrinted>2023-03-08T15:33:00Z</cp:lastPrinted>
  <dcterms:created xsi:type="dcterms:W3CDTF">2025-08-01T15:40:00Z</dcterms:created>
  <dcterms:modified xsi:type="dcterms:W3CDTF">2025-08-01T15:40:00Z</dcterms:modified>
</cp:coreProperties>
</file>